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7B2B" w14:textId="3BAD9C88" w:rsidR="00E05BAE" w:rsidRPr="000B48FC" w:rsidRDefault="00C7282B" w:rsidP="00964158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TERMO DE REFERÊNCIA</w:t>
      </w:r>
    </w:p>
    <w:p w14:paraId="524917D5" w14:textId="41A0B6B8" w:rsidR="00C7282B" w:rsidRPr="000B48FC" w:rsidRDefault="00D126ED" w:rsidP="00AD236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APRESENTAÇÃO DO OBJETO</w:t>
      </w:r>
    </w:p>
    <w:p w14:paraId="59C14ACB" w14:textId="058B6CED" w:rsidR="001E79B9" w:rsidRPr="000B48FC" w:rsidRDefault="001E79B9" w:rsidP="00AD2369">
      <w:pPr>
        <w:spacing w:line="360" w:lineRule="auto"/>
        <w:ind w:firstLine="851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sz w:val="24"/>
          <w:szCs w:val="24"/>
        </w:rPr>
        <w:t xml:space="preserve">A presente contratação tem como objeto a </w:t>
      </w:r>
      <w:r w:rsidR="00E51720" w:rsidRPr="000B48FC">
        <w:rPr>
          <w:rFonts w:ascii="Cambria" w:hAnsi="Cambria" w:cs="Calibri"/>
          <w:b/>
          <w:bCs/>
          <w:sz w:val="24"/>
          <w:szCs w:val="24"/>
        </w:rPr>
        <w:t>CONTRATAÇÃO DE EMPRESA PARA PRESTAÇÃO DE SERVIÇOS TÉCNICOS E ESPECIALIZADOS EM ASSESSORIA E CONSULTORIA EM GESTÃO PÚBLICA COM ÊNFASE NA IMPLEMENTAÇÃO DE MEDIDAS ADMINISTRATIVAS E LEGAIS PARA OBTENÇÃO E MANUTENÇÃO DO ICMS ECOLÓGICO- ECXERCÍCIO 2025, A SEREM DESENVOLVIDOS NA PREFEITURA MUNICIPAL DE VERA MENDES, CONFORME EDITAL DA SEMARH-PI</w:t>
      </w:r>
      <w:r w:rsidR="00385C68" w:rsidRPr="000B48FC">
        <w:rPr>
          <w:rFonts w:ascii="Cambria" w:hAnsi="Cambria" w:cs="Times New Roman"/>
          <w:sz w:val="24"/>
          <w:szCs w:val="24"/>
        </w:rPr>
        <w:t xml:space="preserve">. </w:t>
      </w:r>
      <w:r w:rsidR="003E7282" w:rsidRPr="000B48FC">
        <w:rPr>
          <w:rFonts w:ascii="Cambria" w:hAnsi="Cambria" w:cs="Times New Roman"/>
          <w:sz w:val="24"/>
          <w:szCs w:val="24"/>
        </w:rPr>
        <w:t xml:space="preserve">A </w:t>
      </w:r>
      <w:r w:rsidR="00E51720" w:rsidRPr="000B48FC">
        <w:rPr>
          <w:rFonts w:ascii="Cambria" w:hAnsi="Cambria" w:cs="Times New Roman"/>
          <w:sz w:val="24"/>
          <w:szCs w:val="24"/>
        </w:rPr>
        <w:t xml:space="preserve">contratação dos serviços acima </w:t>
      </w:r>
      <w:r w:rsidR="003E7282" w:rsidRPr="000B48FC">
        <w:rPr>
          <w:rFonts w:ascii="Cambria" w:hAnsi="Cambria" w:cs="Times New Roman"/>
          <w:sz w:val="24"/>
          <w:szCs w:val="24"/>
        </w:rPr>
        <w:t>justifica</w:t>
      </w:r>
      <w:r w:rsidR="00E51720" w:rsidRPr="000B48FC">
        <w:rPr>
          <w:rFonts w:ascii="Cambria" w:hAnsi="Cambria" w:cs="Times New Roman"/>
          <w:sz w:val="24"/>
          <w:szCs w:val="24"/>
        </w:rPr>
        <w:t>-se</w:t>
      </w:r>
      <w:r w:rsidR="003E7282" w:rsidRPr="000B48FC">
        <w:rPr>
          <w:rFonts w:ascii="Cambria" w:hAnsi="Cambria" w:cs="Times New Roman"/>
          <w:sz w:val="24"/>
          <w:szCs w:val="24"/>
        </w:rPr>
        <w:t xml:space="preserve"> pela necessidade </w:t>
      </w:r>
      <w:r w:rsidR="00E51720" w:rsidRPr="000B48FC">
        <w:rPr>
          <w:rFonts w:ascii="Cambria" w:hAnsi="Cambria" w:cs="Times New Roman"/>
          <w:sz w:val="24"/>
          <w:szCs w:val="24"/>
        </w:rPr>
        <w:t>da correta adoção de medidas administrativas e legais que estão em conformidade com as exigências legais e ambientais para a garantir que não haja perda de recursos devido ao descumprimento de requisitos.</w:t>
      </w:r>
    </w:p>
    <w:p w14:paraId="269A9925" w14:textId="44FF278A" w:rsidR="00613EB3" w:rsidRPr="000B48FC" w:rsidRDefault="00613EB3" w:rsidP="00AD2369">
      <w:pPr>
        <w:pStyle w:val="PargrafodaLista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360" w:lineRule="auto"/>
        <w:ind w:right="512"/>
        <w:jc w:val="both"/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</w:pPr>
      <w:r w:rsidRPr="000B48FC"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  <w:t>DESCRIÇÃO DETALHADA DO OBJETO</w:t>
      </w:r>
    </w:p>
    <w:p w14:paraId="44052BC3" w14:textId="77777777" w:rsidR="00613EB3" w:rsidRDefault="00613EB3" w:rsidP="00311588">
      <w:pPr>
        <w:pStyle w:val="PargrafodaLista"/>
        <w:widowControl w:val="0"/>
        <w:tabs>
          <w:tab w:val="left" w:pos="426"/>
        </w:tabs>
        <w:autoSpaceDE w:val="0"/>
        <w:autoSpaceDN w:val="0"/>
        <w:spacing w:after="0" w:line="240" w:lineRule="auto"/>
        <w:ind w:right="512"/>
        <w:jc w:val="both"/>
        <w:rPr>
          <w:rFonts w:ascii="Cambria" w:eastAsia="Cambria" w:hAnsi="Cambria" w:cs="Cambria"/>
          <w:b/>
          <w:kern w:val="0"/>
          <w:lang w:val="pt-PT"/>
          <w14:ligatures w14:val="none"/>
        </w:rPr>
      </w:pPr>
    </w:p>
    <w:tbl>
      <w:tblPr>
        <w:tblStyle w:val="Tabelacomgrade1"/>
        <w:tblW w:w="9736" w:type="dxa"/>
        <w:jc w:val="center"/>
        <w:tblLook w:val="04A0" w:firstRow="1" w:lastRow="0" w:firstColumn="1" w:lastColumn="0" w:noHBand="0" w:noVBand="1"/>
      </w:tblPr>
      <w:tblGrid>
        <w:gridCol w:w="747"/>
        <w:gridCol w:w="2960"/>
        <w:gridCol w:w="993"/>
        <w:gridCol w:w="1133"/>
        <w:gridCol w:w="1971"/>
        <w:gridCol w:w="1932"/>
      </w:tblGrid>
      <w:tr w:rsidR="00E51720" w:rsidRPr="00DA7D93" w14:paraId="48B54BB9" w14:textId="0F851577" w:rsidTr="000B48FC">
        <w:trPr>
          <w:trHeight w:val="577"/>
          <w:jc w:val="center"/>
        </w:trPr>
        <w:tc>
          <w:tcPr>
            <w:tcW w:w="704" w:type="dxa"/>
          </w:tcPr>
          <w:p w14:paraId="4FA65347" w14:textId="77777777" w:rsidR="00E51720" w:rsidRPr="00DA7D93" w:rsidRDefault="00E51720" w:rsidP="007570C0">
            <w:pPr>
              <w:jc w:val="center"/>
              <w:rPr>
                <w:rFonts w:ascii="Cambria" w:eastAsia="Calibri" w:hAnsi="Cambria"/>
                <w:b/>
                <w:bCs/>
              </w:rPr>
            </w:pPr>
            <w:r w:rsidRPr="00DA7D93">
              <w:rPr>
                <w:rFonts w:ascii="Cambria" w:eastAsia="Calibri" w:hAnsi="Cambria"/>
                <w:b/>
                <w:bCs/>
              </w:rPr>
              <w:t>ITEM</w:t>
            </w:r>
          </w:p>
        </w:tc>
        <w:tc>
          <w:tcPr>
            <w:tcW w:w="2974" w:type="dxa"/>
          </w:tcPr>
          <w:p w14:paraId="3AD5B3C5" w14:textId="77777777" w:rsidR="00E51720" w:rsidRPr="00DA7D93" w:rsidRDefault="00E51720" w:rsidP="007570C0">
            <w:pPr>
              <w:jc w:val="center"/>
              <w:rPr>
                <w:rFonts w:ascii="Cambria" w:eastAsia="Calibri" w:hAnsi="Cambria"/>
                <w:b/>
                <w:bCs/>
              </w:rPr>
            </w:pPr>
            <w:r w:rsidRPr="00DA7D93">
              <w:rPr>
                <w:rFonts w:ascii="Cambria" w:eastAsia="Calibri" w:hAnsi="Cambria"/>
                <w:b/>
                <w:bCs/>
              </w:rPr>
              <w:t>DESCRIÇÃO</w:t>
            </w:r>
          </w:p>
        </w:tc>
        <w:tc>
          <w:tcPr>
            <w:tcW w:w="995" w:type="dxa"/>
          </w:tcPr>
          <w:p w14:paraId="5BE4E9B9" w14:textId="77777777" w:rsidR="00E51720" w:rsidRDefault="00E51720" w:rsidP="007570C0">
            <w:pPr>
              <w:jc w:val="center"/>
              <w:rPr>
                <w:rFonts w:ascii="Cambria" w:eastAsia="Calibri" w:hAnsi="Cambria"/>
                <w:b/>
                <w:bCs/>
              </w:rPr>
            </w:pPr>
            <w:r w:rsidRPr="00DA7D93">
              <w:rPr>
                <w:rFonts w:ascii="Cambria" w:eastAsia="Calibri" w:hAnsi="Cambria"/>
                <w:b/>
                <w:bCs/>
              </w:rPr>
              <w:t>QUAN</w:t>
            </w:r>
            <w:r>
              <w:rPr>
                <w:rFonts w:ascii="Cambria" w:eastAsia="Calibri" w:hAnsi="Cambria"/>
                <w:b/>
                <w:bCs/>
              </w:rPr>
              <w:t xml:space="preserve">. </w:t>
            </w:r>
          </w:p>
          <w:p w14:paraId="335E5267" w14:textId="6D7FD395" w:rsidR="00E51720" w:rsidRPr="00DA7D93" w:rsidRDefault="00E51720" w:rsidP="007570C0">
            <w:pPr>
              <w:jc w:val="center"/>
              <w:rPr>
                <w:rFonts w:ascii="Cambria" w:eastAsia="Calibri" w:hAnsi="Cambria"/>
                <w:b/>
                <w:bCs/>
              </w:rPr>
            </w:pPr>
            <w:r w:rsidRPr="00DA7D93">
              <w:rPr>
                <w:rFonts w:ascii="Cambria" w:eastAsia="Calibri" w:hAnsi="Cambria"/>
                <w:b/>
                <w:bCs/>
              </w:rPr>
              <w:t>MESES</w:t>
            </w:r>
          </w:p>
        </w:tc>
        <w:tc>
          <w:tcPr>
            <w:tcW w:w="1134" w:type="dxa"/>
          </w:tcPr>
          <w:p w14:paraId="448BF7FC" w14:textId="77777777" w:rsidR="00E51720" w:rsidRPr="00DA7D93" w:rsidRDefault="00E51720" w:rsidP="007570C0">
            <w:pPr>
              <w:jc w:val="center"/>
              <w:rPr>
                <w:rFonts w:ascii="Cambria" w:eastAsia="Calibri" w:hAnsi="Cambria"/>
                <w:b/>
                <w:bCs/>
              </w:rPr>
            </w:pPr>
            <w:r w:rsidRPr="00DA7D93">
              <w:rPr>
                <w:rFonts w:ascii="Cambria" w:eastAsia="Calibri" w:hAnsi="Cambria"/>
                <w:b/>
                <w:bCs/>
              </w:rPr>
              <w:t>UND</w:t>
            </w:r>
          </w:p>
        </w:tc>
        <w:tc>
          <w:tcPr>
            <w:tcW w:w="1985" w:type="dxa"/>
          </w:tcPr>
          <w:p w14:paraId="1F52EE9D" w14:textId="0934D1C3" w:rsidR="00E51720" w:rsidRPr="00DA7D93" w:rsidRDefault="00E51720" w:rsidP="007570C0">
            <w:pPr>
              <w:jc w:val="center"/>
              <w:rPr>
                <w:rFonts w:ascii="Cambria" w:eastAsia="Calibri" w:hAnsi="Cambria"/>
                <w:b/>
                <w:bCs/>
              </w:rPr>
            </w:pPr>
            <w:r>
              <w:rPr>
                <w:rFonts w:ascii="Cambria" w:eastAsia="Calibri" w:hAnsi="Cambria"/>
                <w:b/>
                <w:bCs/>
              </w:rPr>
              <w:t>V. UNIT</w:t>
            </w:r>
          </w:p>
        </w:tc>
        <w:tc>
          <w:tcPr>
            <w:tcW w:w="1944" w:type="dxa"/>
          </w:tcPr>
          <w:p w14:paraId="7F953564" w14:textId="5482F51C" w:rsidR="00E51720" w:rsidRPr="00DA7D93" w:rsidRDefault="00E51720" w:rsidP="007570C0">
            <w:pPr>
              <w:jc w:val="center"/>
              <w:rPr>
                <w:rFonts w:ascii="Cambria" w:eastAsia="Calibri" w:hAnsi="Cambria"/>
                <w:b/>
                <w:bCs/>
              </w:rPr>
            </w:pPr>
            <w:r>
              <w:rPr>
                <w:rFonts w:ascii="Cambria" w:eastAsia="Calibri" w:hAnsi="Cambria"/>
                <w:b/>
                <w:bCs/>
              </w:rPr>
              <w:t>V.TOTAL</w:t>
            </w:r>
          </w:p>
        </w:tc>
      </w:tr>
      <w:tr w:rsidR="00E51720" w:rsidRPr="00DA7D93" w14:paraId="44EF5178" w14:textId="1A2E4241" w:rsidTr="000B48FC">
        <w:trPr>
          <w:trHeight w:val="3160"/>
          <w:jc w:val="center"/>
        </w:trPr>
        <w:tc>
          <w:tcPr>
            <w:tcW w:w="704" w:type="dxa"/>
          </w:tcPr>
          <w:p w14:paraId="6E26D57E" w14:textId="77777777" w:rsidR="00E51720" w:rsidRPr="00DA7D93" w:rsidRDefault="00E51720" w:rsidP="007570C0">
            <w:pPr>
              <w:rPr>
                <w:rFonts w:ascii="Cambria" w:eastAsia="Calibri" w:hAnsi="Cambria"/>
              </w:rPr>
            </w:pPr>
            <w:r w:rsidRPr="00DA7D93">
              <w:rPr>
                <w:rFonts w:ascii="Cambria" w:eastAsia="Calibri" w:hAnsi="Cambria"/>
              </w:rPr>
              <w:t>01</w:t>
            </w:r>
          </w:p>
        </w:tc>
        <w:tc>
          <w:tcPr>
            <w:tcW w:w="2974" w:type="dxa"/>
          </w:tcPr>
          <w:p w14:paraId="62D92215" w14:textId="77777777" w:rsidR="00E51720" w:rsidRPr="00DA7D93" w:rsidRDefault="00E51720" w:rsidP="007570C0">
            <w:pPr>
              <w:jc w:val="both"/>
              <w:rPr>
                <w:rFonts w:ascii="Cambria" w:eastAsia="Calibri" w:hAnsi="Cambria"/>
              </w:rPr>
            </w:pPr>
            <w:r w:rsidRPr="00DA7D93">
              <w:rPr>
                <w:rFonts w:ascii="Cambria" w:hAnsi="Cambria" w:cs="Calibri"/>
              </w:rPr>
              <w:t>CONTRATAÇÃO DE EMPRESA PARA PRESTAÇÃO DE SERVIÇOS TÉCNICOS E ESPECIALIZADOS EM ASSESSORIA E CONSULTORIA EM GESTÃO PÚBLICA COM ÊNFASE NA IMPLEMENTAÇÃO DE MEDIDAS ADMINISTRATIVAS E LEGAIS PARA OBTENÇÃO E MANUTENÇÃO DO ICMS ECOLÓGICO- ECXERCÍCIO 2025, A SEREM DESENVOLVIDOS NA PREFEITURA MUNICIPAL DE VERA MENDES, CONFORME EDITAL DA SEMARH-PI</w:t>
            </w:r>
          </w:p>
        </w:tc>
        <w:tc>
          <w:tcPr>
            <w:tcW w:w="995" w:type="dxa"/>
          </w:tcPr>
          <w:p w14:paraId="3EFD5B44" w14:textId="77777777" w:rsidR="00E51720" w:rsidRPr="00DA7D93" w:rsidRDefault="00E51720" w:rsidP="007570C0">
            <w:pPr>
              <w:rPr>
                <w:rFonts w:ascii="Cambria" w:eastAsia="Calibri" w:hAnsi="Cambria"/>
              </w:rPr>
            </w:pPr>
            <w:r w:rsidRPr="00DA7D93">
              <w:rPr>
                <w:rFonts w:ascii="Cambria" w:eastAsia="Calibri" w:hAnsi="Cambria"/>
              </w:rPr>
              <w:t>06</w:t>
            </w:r>
          </w:p>
        </w:tc>
        <w:tc>
          <w:tcPr>
            <w:tcW w:w="1134" w:type="dxa"/>
          </w:tcPr>
          <w:p w14:paraId="18A31F2A" w14:textId="77777777" w:rsidR="00E51720" w:rsidRPr="00DA7D93" w:rsidRDefault="00E51720" w:rsidP="007570C0">
            <w:pPr>
              <w:rPr>
                <w:rFonts w:ascii="Cambria" w:eastAsia="Calibri" w:hAnsi="Cambria"/>
              </w:rPr>
            </w:pPr>
            <w:r w:rsidRPr="00DA7D93">
              <w:rPr>
                <w:rFonts w:ascii="Cambria" w:eastAsia="Calibri" w:hAnsi="Cambria"/>
              </w:rPr>
              <w:t>SERVIÇO</w:t>
            </w:r>
          </w:p>
        </w:tc>
        <w:tc>
          <w:tcPr>
            <w:tcW w:w="1985" w:type="dxa"/>
          </w:tcPr>
          <w:p w14:paraId="3B7C05FA" w14:textId="67673212" w:rsidR="00E51720" w:rsidRPr="00DA7D93" w:rsidRDefault="00E51720" w:rsidP="007570C0">
            <w:pPr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R$ 5.000,00 (cinco mil reais)</w:t>
            </w:r>
          </w:p>
        </w:tc>
        <w:tc>
          <w:tcPr>
            <w:tcW w:w="1944" w:type="dxa"/>
          </w:tcPr>
          <w:p w14:paraId="7BB07414" w14:textId="414349CD" w:rsidR="00E51720" w:rsidRPr="00DA7D93" w:rsidRDefault="00E51720" w:rsidP="007570C0">
            <w:pPr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R$ 30.000,00 (trinta mil reais)</w:t>
            </w:r>
          </w:p>
        </w:tc>
      </w:tr>
    </w:tbl>
    <w:p w14:paraId="7DB512AE" w14:textId="77777777" w:rsidR="00613EB3" w:rsidRPr="00D75712" w:rsidRDefault="00613EB3" w:rsidP="003E7282">
      <w:pPr>
        <w:jc w:val="both"/>
        <w:rPr>
          <w:rFonts w:ascii="Cambria" w:hAnsi="Cambria"/>
        </w:rPr>
      </w:pPr>
    </w:p>
    <w:p w14:paraId="2AC632CD" w14:textId="7762A8AA" w:rsidR="001E79B9" w:rsidRPr="000B48FC" w:rsidRDefault="001E79B9" w:rsidP="00C87898">
      <w:pPr>
        <w:pStyle w:val="PargrafodaLista"/>
        <w:numPr>
          <w:ilvl w:val="0"/>
          <w:numId w:val="2"/>
        </w:numPr>
        <w:ind w:left="0" w:firstLine="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JUSTIFICATIVA DO OBJETO</w:t>
      </w:r>
    </w:p>
    <w:p w14:paraId="2E7D9299" w14:textId="5897DE7C" w:rsidR="003E7282" w:rsidRPr="000B48FC" w:rsidRDefault="003E7282" w:rsidP="00AD2369">
      <w:pPr>
        <w:pStyle w:val="Default"/>
        <w:spacing w:line="360" w:lineRule="auto"/>
        <w:jc w:val="both"/>
        <w:rPr>
          <w:rFonts w:cs="Times New Roman"/>
        </w:rPr>
      </w:pPr>
      <w:r w:rsidRPr="000B48FC">
        <w:rPr>
          <w:rFonts w:cs="Times New Roman"/>
        </w:rPr>
        <w:t xml:space="preserve">A Prefeitura Municipal de Vera Mendes-PI, em face da necessidade de </w:t>
      </w:r>
      <w:r w:rsidR="00E51720" w:rsidRPr="000B48FC">
        <w:rPr>
          <w:rFonts w:cs="Calibri"/>
          <w:b/>
          <w:bCs/>
        </w:rPr>
        <w:t xml:space="preserve">CONTRATAÇÃO DE EMPRESA PARA PRESTAÇÃO DE SERVIÇOS TÉCNICOS E ESPECIALIZADOS EM ASSESSORIA E CONSULTORIA EM GESTÃO PÚBLICA COM ÊNFASE NA IMPLEMENTAÇÃO DE MEDIDAS ADMINISTRATIVAS E LEGAIS PARA OBTENÇÃO E MANUTENÇÃO DO ICMS ECOLÓGICO- ECXERCÍCIO 2025, A SEREM DESENVOLVIDOS NA PREFEITURA MUNICIPAL DE VERA </w:t>
      </w:r>
      <w:r w:rsidR="00E51720" w:rsidRPr="000B48FC">
        <w:rPr>
          <w:rFonts w:cs="Calibri"/>
          <w:b/>
          <w:bCs/>
        </w:rPr>
        <w:lastRenderedPageBreak/>
        <w:t>MENDES, CONFORME EDITAL DA SEMARH-PI</w:t>
      </w:r>
      <w:r w:rsidRPr="000B48FC">
        <w:rPr>
          <w:rFonts w:cs="Times New Roman"/>
        </w:rPr>
        <w:t>, justifica</w:t>
      </w:r>
      <w:r w:rsidR="00E51720" w:rsidRPr="000B48FC">
        <w:rPr>
          <w:rFonts w:cs="Times New Roman"/>
        </w:rPr>
        <w:t>-se devido a necessidade de o município maximizar os recursos públicos, aumentando suas receitas tributárias próprias através da arrecadação de ICMS ECOLÓGICO</w:t>
      </w:r>
      <w:r w:rsidRPr="000B48FC">
        <w:rPr>
          <w:rFonts w:cs="Times New Roman"/>
        </w:rPr>
        <w:t xml:space="preserve">. </w:t>
      </w:r>
    </w:p>
    <w:p w14:paraId="226DB6F9" w14:textId="77777777" w:rsidR="003E7282" w:rsidRPr="000B48FC" w:rsidRDefault="003E7282" w:rsidP="00AD2369">
      <w:pPr>
        <w:pStyle w:val="Default"/>
        <w:spacing w:line="360" w:lineRule="auto"/>
        <w:jc w:val="both"/>
        <w:rPr>
          <w:rFonts w:cs="Times New Roman"/>
        </w:rPr>
      </w:pPr>
    </w:p>
    <w:p w14:paraId="66113B8E" w14:textId="3200B61C" w:rsidR="003E7282" w:rsidRPr="000B48FC" w:rsidRDefault="003E7282" w:rsidP="00AD2369">
      <w:pPr>
        <w:pStyle w:val="Default"/>
        <w:spacing w:line="360" w:lineRule="auto"/>
        <w:jc w:val="both"/>
        <w:rPr>
          <w:rFonts w:cs="Times New Roman"/>
        </w:rPr>
      </w:pPr>
      <w:r w:rsidRPr="000B48FC">
        <w:rPr>
          <w:rFonts w:cs="Times New Roman"/>
        </w:rPr>
        <w:t xml:space="preserve">A </w:t>
      </w:r>
      <w:r w:rsidR="00E51720" w:rsidRPr="000B48FC">
        <w:rPr>
          <w:rFonts w:cs="Calibri"/>
        </w:rPr>
        <w:t>contratação de empresa para prestação de serviços técnicos e especializados em assessoria e consultoria em gestão pública com ênfase na implementação de medidas administrativas e legais para obtenção e manutenção do ICMS ECOLÓGICO- ECXERCÍCIO 2025, a serem desenvolvidos na prefeitura municipal de vera mendes, conforme edital da SEMARH-PI</w:t>
      </w:r>
      <w:r w:rsidR="00E51720" w:rsidRPr="000B48FC">
        <w:rPr>
          <w:rFonts w:cs="Calibri"/>
          <w:b/>
          <w:bCs/>
        </w:rPr>
        <w:t xml:space="preserve"> </w:t>
      </w:r>
      <w:r w:rsidRPr="000B48FC">
        <w:rPr>
          <w:rFonts w:cs="Times New Roman"/>
        </w:rPr>
        <w:t>justifica</w:t>
      </w:r>
      <w:r w:rsidR="00E51720" w:rsidRPr="000B48FC">
        <w:rPr>
          <w:rFonts w:cs="Times New Roman"/>
        </w:rPr>
        <w:t xml:space="preserve"> em razão do alto grau técnico que a demanda exige, visto que para tal arrecadação o município tem que adotar diversas medidas administrativas e legais, para garantir que esteja recebendo a máxima parcela de ICMS ECOLÓGICO possível</w:t>
      </w:r>
      <w:r w:rsidRPr="000B48FC">
        <w:rPr>
          <w:rFonts w:cs="Times New Roman"/>
        </w:rPr>
        <w:t>.</w:t>
      </w:r>
    </w:p>
    <w:p w14:paraId="3E26B344" w14:textId="77777777" w:rsidR="003E7282" w:rsidRPr="000B48FC" w:rsidRDefault="003E7282" w:rsidP="00AD2369">
      <w:pPr>
        <w:pStyle w:val="Default"/>
        <w:spacing w:line="360" w:lineRule="auto"/>
        <w:jc w:val="both"/>
        <w:rPr>
          <w:rFonts w:cs="Times New Roman"/>
        </w:rPr>
      </w:pPr>
    </w:p>
    <w:p w14:paraId="6DB81B21" w14:textId="5FC895B8" w:rsidR="003E7282" w:rsidRPr="000B48FC" w:rsidRDefault="003E7282" w:rsidP="00AD2369">
      <w:pPr>
        <w:pStyle w:val="Default"/>
        <w:spacing w:line="360" w:lineRule="auto"/>
        <w:jc w:val="both"/>
        <w:rPr>
          <w:rFonts w:cs="Times New Roman"/>
        </w:rPr>
      </w:pPr>
      <w:r w:rsidRPr="000B48FC">
        <w:rPr>
          <w:rFonts w:cs="Times New Roman"/>
        </w:rPr>
        <w:t xml:space="preserve">Diante desse contexto, fica clara a necessidade </w:t>
      </w:r>
      <w:r w:rsidR="00E51720" w:rsidRPr="000B48FC">
        <w:rPr>
          <w:rFonts w:cs="Times New Roman"/>
        </w:rPr>
        <w:t>de a</w:t>
      </w:r>
      <w:r w:rsidRPr="000B48FC">
        <w:rPr>
          <w:rFonts w:cs="Times New Roman"/>
        </w:rPr>
        <w:t xml:space="preserve"> Administração Municipal atuar com agilidade e eficiência na </w:t>
      </w:r>
      <w:r w:rsidR="00E51720" w:rsidRPr="000B48FC">
        <w:rPr>
          <w:rFonts w:cs="Times New Roman"/>
        </w:rPr>
        <w:t>execução da minimização de riscos jurídicos e financeiros, que possam a vir em decorrência da não adoção das medidas legais</w:t>
      </w:r>
      <w:r w:rsidR="00AD2369">
        <w:rPr>
          <w:rFonts w:cs="Times New Roman"/>
        </w:rPr>
        <w:t>, visto que o município não detém de servidor qualificado para tal</w:t>
      </w:r>
      <w:r w:rsidRPr="000B48FC">
        <w:rPr>
          <w:rFonts w:cs="Times New Roman"/>
        </w:rPr>
        <w:t xml:space="preserve">. Assim, depreende-se que estes </w:t>
      </w:r>
      <w:r w:rsidR="00E51720" w:rsidRPr="000B48FC">
        <w:rPr>
          <w:rFonts w:cs="Times New Roman"/>
        </w:rPr>
        <w:t>serviços</w:t>
      </w:r>
      <w:r w:rsidRPr="000B48FC">
        <w:rPr>
          <w:rFonts w:cs="Times New Roman"/>
        </w:rPr>
        <w:t xml:space="preserve"> são essenciais ao desenvolvimento das atividades a serem cumpridas pela Administração Pública, impactando positivamente nos resultados a serem alcançados pelas atividades desenvolvidas pela municipalidade. </w:t>
      </w:r>
    </w:p>
    <w:p w14:paraId="5137E42A" w14:textId="631D0207" w:rsidR="003E7282" w:rsidRPr="000B48FC" w:rsidRDefault="003E7282" w:rsidP="00AD2369">
      <w:pPr>
        <w:pStyle w:val="Default"/>
        <w:spacing w:line="360" w:lineRule="auto"/>
        <w:ind w:right="-425"/>
        <w:jc w:val="both"/>
        <w:rPr>
          <w:rFonts w:cs="Times New Roman"/>
        </w:rPr>
      </w:pPr>
      <w:r w:rsidRPr="000B48FC">
        <w:rPr>
          <w:rFonts w:cs="Times New Roman"/>
        </w:rPr>
        <w:t xml:space="preserve">     </w:t>
      </w:r>
    </w:p>
    <w:p w14:paraId="39DDF682" w14:textId="6817A0E4" w:rsidR="00385C68" w:rsidRPr="000B48FC" w:rsidRDefault="003E7282" w:rsidP="00AD2369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sz w:val="24"/>
          <w:szCs w:val="24"/>
        </w:rPr>
        <w:t xml:space="preserve">Destarte, imperiosa a necessidade de se contratar empresa especializada que tenha estrutura, material e equipamentos condizentes com </w:t>
      </w:r>
      <w:r w:rsidR="00EA12DC" w:rsidRPr="000B48FC">
        <w:rPr>
          <w:rFonts w:ascii="Cambria" w:hAnsi="Cambria" w:cs="Times New Roman"/>
          <w:sz w:val="24"/>
          <w:szCs w:val="24"/>
        </w:rPr>
        <w:t>a execução</w:t>
      </w:r>
      <w:r w:rsidRPr="000B48FC">
        <w:rPr>
          <w:rFonts w:ascii="Cambria" w:hAnsi="Cambria" w:cs="Times New Roman"/>
          <w:sz w:val="24"/>
          <w:szCs w:val="24"/>
        </w:rPr>
        <w:t xml:space="preserve"> satisfatóri</w:t>
      </w:r>
      <w:r w:rsidR="00EA12DC" w:rsidRPr="000B48FC">
        <w:rPr>
          <w:rFonts w:ascii="Cambria" w:hAnsi="Cambria" w:cs="Times New Roman"/>
          <w:sz w:val="24"/>
          <w:szCs w:val="24"/>
        </w:rPr>
        <w:t>a</w:t>
      </w:r>
      <w:r w:rsidRPr="000B48FC">
        <w:rPr>
          <w:rFonts w:ascii="Cambria" w:hAnsi="Cambria" w:cs="Times New Roman"/>
          <w:sz w:val="24"/>
          <w:szCs w:val="24"/>
        </w:rPr>
        <w:t xml:space="preserve"> destes</w:t>
      </w:r>
      <w:r w:rsidR="00EA12DC" w:rsidRPr="000B48FC">
        <w:rPr>
          <w:rFonts w:ascii="Cambria" w:hAnsi="Cambria" w:cs="Times New Roman"/>
          <w:sz w:val="24"/>
          <w:szCs w:val="24"/>
        </w:rPr>
        <w:t xml:space="preserve"> serviços</w:t>
      </w:r>
      <w:r w:rsidRPr="000B48FC">
        <w:rPr>
          <w:rFonts w:ascii="Cambria" w:hAnsi="Cambria" w:cs="Times New Roman"/>
          <w:sz w:val="24"/>
          <w:szCs w:val="24"/>
        </w:rPr>
        <w:t xml:space="preserve"> para o funcionamento regular desta Administração Pública</w:t>
      </w:r>
      <w:r w:rsidR="00385C68" w:rsidRPr="000B48FC">
        <w:rPr>
          <w:rFonts w:ascii="Cambria" w:hAnsi="Cambria" w:cs="Times New Roman"/>
          <w:sz w:val="24"/>
          <w:szCs w:val="24"/>
        </w:rPr>
        <w:t>.</w:t>
      </w:r>
    </w:p>
    <w:p w14:paraId="715B2253" w14:textId="61B7DFC5" w:rsidR="00D126ED" w:rsidRPr="000B48FC" w:rsidRDefault="003E7282" w:rsidP="00C87898">
      <w:pPr>
        <w:pStyle w:val="PargrafodaLista"/>
        <w:numPr>
          <w:ilvl w:val="0"/>
          <w:numId w:val="2"/>
        </w:numPr>
        <w:ind w:hanging="72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 xml:space="preserve">JUSTIFICATIVA </w:t>
      </w:r>
      <w:r w:rsidR="00EA12DC" w:rsidRPr="000B48FC">
        <w:rPr>
          <w:rFonts w:ascii="Cambria" w:hAnsi="Cambria" w:cs="Times New Roman"/>
          <w:b/>
          <w:bCs/>
          <w:sz w:val="24"/>
          <w:szCs w:val="24"/>
        </w:rPr>
        <w:t>DA MODALIDADE E BASE LEGAL</w:t>
      </w:r>
    </w:p>
    <w:p w14:paraId="0BAA5C36" w14:textId="4FE3C995" w:rsidR="00613EB3" w:rsidRPr="000B48FC" w:rsidRDefault="003E7282" w:rsidP="00EA12DC">
      <w:pPr>
        <w:spacing w:line="360" w:lineRule="auto"/>
        <w:ind w:right="-35"/>
        <w:jc w:val="both"/>
        <w:textAlignment w:val="baseline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sz w:val="24"/>
          <w:szCs w:val="24"/>
        </w:rPr>
        <w:t xml:space="preserve">4.1 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>O</w:t>
      </w:r>
      <w:r w:rsidR="00EA12DC" w:rsidRPr="000B48FC">
        <w:rPr>
          <w:rFonts w:ascii="Cambria" w:hAnsi="Cambria" w:cs="Times New Roman"/>
          <w:color w:val="0C0C0C"/>
          <w:spacing w:val="40"/>
          <w:w w:val="105"/>
          <w:sz w:val="24"/>
          <w:szCs w:val="24"/>
        </w:rPr>
        <w:t xml:space="preserve"> 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>objeto</w:t>
      </w:r>
      <w:r w:rsidR="00EA12DC" w:rsidRPr="000B48FC">
        <w:rPr>
          <w:rFonts w:ascii="Cambria" w:hAnsi="Cambria" w:cs="Times New Roman"/>
          <w:color w:val="0C0C0C"/>
          <w:spacing w:val="40"/>
          <w:w w:val="105"/>
          <w:sz w:val="24"/>
          <w:szCs w:val="24"/>
        </w:rPr>
        <w:t xml:space="preserve"> 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>trata-se</w:t>
      </w:r>
      <w:r w:rsidR="00EA12DC" w:rsidRPr="000B48FC">
        <w:rPr>
          <w:rFonts w:ascii="Cambria" w:hAnsi="Cambria" w:cs="Times New Roman"/>
          <w:color w:val="0C0C0C"/>
          <w:spacing w:val="40"/>
          <w:w w:val="105"/>
          <w:sz w:val="24"/>
          <w:szCs w:val="24"/>
        </w:rPr>
        <w:t xml:space="preserve"> 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>de</w:t>
      </w:r>
      <w:r w:rsidR="00EA12DC" w:rsidRPr="000B48FC">
        <w:rPr>
          <w:rFonts w:ascii="Cambria" w:hAnsi="Cambria" w:cs="Times New Roman"/>
          <w:color w:val="0C0C0C"/>
          <w:spacing w:val="40"/>
          <w:w w:val="105"/>
          <w:sz w:val="24"/>
          <w:szCs w:val="24"/>
        </w:rPr>
        <w:t xml:space="preserve"> 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>contratação</w:t>
      </w:r>
      <w:r w:rsidR="00EA12DC" w:rsidRPr="000B48FC">
        <w:rPr>
          <w:rFonts w:ascii="Cambria" w:hAnsi="Cambria" w:cs="Times New Roman"/>
          <w:color w:val="0C0C0C"/>
          <w:spacing w:val="40"/>
          <w:w w:val="105"/>
          <w:sz w:val="24"/>
          <w:szCs w:val="24"/>
        </w:rPr>
        <w:t xml:space="preserve"> 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>direta</w:t>
      </w:r>
      <w:r w:rsidR="00EA12DC" w:rsidRPr="000B48FC">
        <w:rPr>
          <w:rFonts w:ascii="Cambria" w:hAnsi="Cambria" w:cs="Times New Roman"/>
          <w:color w:val="0C0C0C"/>
          <w:spacing w:val="40"/>
          <w:w w:val="105"/>
          <w:sz w:val="24"/>
          <w:szCs w:val="24"/>
        </w:rPr>
        <w:t xml:space="preserve"> 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>por</w:t>
      </w:r>
      <w:r w:rsidR="00EA12DC" w:rsidRPr="000B48FC">
        <w:rPr>
          <w:rFonts w:ascii="Cambria" w:hAnsi="Cambria" w:cs="Times New Roman"/>
          <w:color w:val="0C0C0C"/>
          <w:spacing w:val="40"/>
          <w:w w:val="105"/>
          <w:sz w:val="24"/>
          <w:szCs w:val="24"/>
        </w:rPr>
        <w:t xml:space="preserve"> 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>inexigibilidade,</w:t>
      </w:r>
      <w:r w:rsidR="00EA12DC" w:rsidRPr="000B48FC">
        <w:rPr>
          <w:rFonts w:ascii="Cambria" w:hAnsi="Cambria" w:cs="Times New Roman"/>
          <w:color w:val="0C0C0C"/>
          <w:spacing w:val="40"/>
          <w:w w:val="105"/>
          <w:sz w:val="24"/>
          <w:szCs w:val="24"/>
        </w:rPr>
        <w:t xml:space="preserve"> 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>em</w:t>
      </w:r>
      <w:r w:rsidR="00EA12DC" w:rsidRPr="000B48FC">
        <w:rPr>
          <w:rFonts w:ascii="Cambria" w:hAnsi="Cambria" w:cs="Times New Roman"/>
          <w:color w:val="0C0C0C"/>
          <w:spacing w:val="40"/>
          <w:w w:val="105"/>
          <w:sz w:val="24"/>
          <w:szCs w:val="24"/>
        </w:rPr>
        <w:t xml:space="preserve"> 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>razão</w:t>
      </w:r>
      <w:r w:rsidR="00EA12DC" w:rsidRPr="000B48FC">
        <w:rPr>
          <w:rFonts w:ascii="Cambria" w:hAnsi="Cambria" w:cs="Times New Roman"/>
          <w:color w:val="0C0C0C"/>
          <w:spacing w:val="40"/>
          <w:w w:val="105"/>
          <w:sz w:val="24"/>
          <w:szCs w:val="24"/>
        </w:rPr>
        <w:t xml:space="preserve"> 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>de inviabilidade</w:t>
      </w:r>
      <w:r w:rsidR="00EA12DC" w:rsidRPr="000B48FC">
        <w:rPr>
          <w:rFonts w:ascii="Cambria" w:hAnsi="Cambria" w:cs="Times New Roman"/>
          <w:color w:val="0C0C0C"/>
          <w:spacing w:val="-15"/>
          <w:w w:val="105"/>
          <w:sz w:val="24"/>
          <w:szCs w:val="24"/>
        </w:rPr>
        <w:t xml:space="preserve"> 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>de</w:t>
      </w:r>
      <w:r w:rsidR="00EA12DC" w:rsidRPr="000B48FC">
        <w:rPr>
          <w:rFonts w:ascii="Cambria" w:hAnsi="Cambria" w:cs="Times New Roman"/>
          <w:color w:val="0C0C0C"/>
          <w:spacing w:val="-14"/>
          <w:w w:val="105"/>
          <w:sz w:val="24"/>
          <w:szCs w:val="24"/>
        </w:rPr>
        <w:t xml:space="preserve"> 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>competição,</w:t>
      </w:r>
      <w:r w:rsidR="00EA12DC" w:rsidRPr="000B48FC">
        <w:rPr>
          <w:rFonts w:ascii="Cambria" w:hAnsi="Cambria" w:cs="Times New Roman"/>
          <w:color w:val="0C0C0C"/>
          <w:spacing w:val="-15"/>
          <w:w w:val="105"/>
          <w:sz w:val="24"/>
          <w:szCs w:val="24"/>
        </w:rPr>
        <w:t xml:space="preserve"> 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>devido a contratação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 xml:space="preserve"> de serviços técnicos especializados de natureza predominantemente intelectual com profissionais ou empresas de notória especialização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>, consagrado pela crítica especializada ou pela opinião pública</w:t>
      </w:r>
      <w:r w:rsidR="00EA12DC" w:rsidRPr="000B48FC">
        <w:rPr>
          <w:rFonts w:ascii="Cambria" w:hAnsi="Cambria" w:cs="Times New Roman"/>
          <w:color w:val="0C0C0C"/>
          <w:spacing w:val="-14"/>
          <w:w w:val="105"/>
          <w:sz w:val="24"/>
          <w:szCs w:val="24"/>
        </w:rPr>
        <w:t xml:space="preserve"> 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>de</w:t>
      </w:r>
      <w:r w:rsidR="00EA12DC" w:rsidRPr="000B48FC">
        <w:rPr>
          <w:rFonts w:ascii="Cambria" w:hAnsi="Cambria" w:cs="Times New Roman"/>
          <w:color w:val="0C0C0C"/>
          <w:spacing w:val="-15"/>
          <w:w w:val="105"/>
          <w:sz w:val="24"/>
          <w:szCs w:val="24"/>
        </w:rPr>
        <w:t xml:space="preserve"> 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>que trata</w:t>
      </w:r>
      <w:r w:rsidR="00EA12DC" w:rsidRPr="000B48FC">
        <w:rPr>
          <w:rFonts w:ascii="Cambria" w:hAnsi="Cambria" w:cs="Times New Roman"/>
          <w:color w:val="0C0C0C"/>
          <w:spacing w:val="-15"/>
          <w:w w:val="105"/>
          <w:sz w:val="24"/>
          <w:szCs w:val="24"/>
        </w:rPr>
        <w:t xml:space="preserve"> 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>o Art. 74, II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>I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>,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 xml:space="preserve"> alínea c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 xml:space="preserve"> da Lei n°</w:t>
      </w:r>
      <w:r w:rsidR="00EA12DC" w:rsidRPr="000B48FC">
        <w:rPr>
          <w:rFonts w:ascii="Cambria" w:hAnsi="Cambria" w:cs="Times New Roman"/>
          <w:color w:val="0C0C0C"/>
          <w:spacing w:val="-3"/>
          <w:w w:val="105"/>
          <w:sz w:val="24"/>
          <w:szCs w:val="24"/>
        </w:rPr>
        <w:t xml:space="preserve"> 14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>.133, de 2021</w:t>
      </w:r>
      <w:r w:rsidRPr="000B48FC">
        <w:rPr>
          <w:rFonts w:ascii="Cambria" w:hAnsi="Cambria" w:cs="Times New Roman"/>
          <w:sz w:val="24"/>
          <w:szCs w:val="24"/>
        </w:rPr>
        <w:t>.</w:t>
      </w:r>
    </w:p>
    <w:p w14:paraId="53201A4F" w14:textId="1526ECD4" w:rsidR="00D126ED" w:rsidRPr="000B48FC" w:rsidRDefault="000B48FC" w:rsidP="00AD2369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left="0" w:hanging="11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DA VIGÊNCIA E DO PRAZO</w:t>
      </w:r>
    </w:p>
    <w:p w14:paraId="02E7D4A9" w14:textId="49309841" w:rsidR="000B48FC" w:rsidRPr="000B48FC" w:rsidRDefault="000B48FC" w:rsidP="00AD2369">
      <w:pPr>
        <w:pStyle w:val="PargrafodaLista"/>
        <w:numPr>
          <w:ilvl w:val="1"/>
          <w:numId w:val="2"/>
        </w:numPr>
        <w:tabs>
          <w:tab w:val="left" w:pos="284"/>
        </w:tabs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sz w:val="24"/>
          <w:szCs w:val="24"/>
        </w:rPr>
        <w:t>O contrato terá vigência de 06 (seis) meses.</w:t>
      </w:r>
    </w:p>
    <w:p w14:paraId="39C4AD14" w14:textId="1BAD72B7" w:rsidR="000B48FC" w:rsidRPr="000B48FC" w:rsidRDefault="000B48FC" w:rsidP="00AD2369">
      <w:pPr>
        <w:pStyle w:val="PargrafodaLista"/>
        <w:numPr>
          <w:ilvl w:val="1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sz w:val="24"/>
          <w:szCs w:val="24"/>
        </w:rPr>
        <w:t xml:space="preserve">Para o prazo de execução dos serviços deverá ser considerado o início do prazo de execução após a emissão da Ordem de Serviços pela Contratante. </w:t>
      </w:r>
    </w:p>
    <w:p w14:paraId="2C517A8F" w14:textId="77777777" w:rsidR="00886FC7" w:rsidRPr="000B48FC" w:rsidRDefault="00886FC7" w:rsidP="00311588">
      <w:pPr>
        <w:pStyle w:val="PargrafodaLista"/>
        <w:widowControl w:val="0"/>
        <w:tabs>
          <w:tab w:val="left" w:pos="426"/>
          <w:tab w:val="left" w:pos="817"/>
        </w:tabs>
        <w:autoSpaceDE w:val="0"/>
        <w:autoSpaceDN w:val="0"/>
        <w:spacing w:after="0" w:line="240" w:lineRule="auto"/>
        <w:ind w:left="0" w:right="138"/>
        <w:contextualSpacing w:val="0"/>
        <w:jc w:val="both"/>
        <w:rPr>
          <w:rFonts w:ascii="Cambria" w:hAnsi="Cambria" w:cs="Times New Roman"/>
          <w:b/>
          <w:sz w:val="24"/>
          <w:szCs w:val="24"/>
        </w:rPr>
      </w:pPr>
    </w:p>
    <w:p w14:paraId="76218CD4" w14:textId="360FF0EA" w:rsidR="00886FC7" w:rsidRPr="000B48FC" w:rsidRDefault="00F16956" w:rsidP="00311588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after="0"/>
        <w:ind w:left="0" w:hanging="11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b/>
          <w:color w:val="000000"/>
          <w:sz w:val="24"/>
          <w:szCs w:val="24"/>
        </w:rPr>
        <w:t>DESCRIÇÃO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DA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SOLUÇÃO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COMO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UM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TODO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CONSIDERADO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CICLO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DE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VIDA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DO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OBJETO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E ESPECIFICAÇÃO DO PRODUTO</w:t>
      </w:r>
    </w:p>
    <w:p w14:paraId="2F11B66D" w14:textId="2E7F97ED" w:rsidR="00F16956" w:rsidRPr="000B48FC" w:rsidRDefault="00F16956" w:rsidP="00311588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after="0"/>
        <w:ind w:left="0" w:hanging="11"/>
        <w:jc w:val="both"/>
        <w:rPr>
          <w:rFonts w:ascii="Cambria" w:hAnsi="Cambria" w:cs="Times New Roman"/>
          <w:sz w:val="24"/>
          <w:szCs w:val="24"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>A descrição da solução como um todo encontra-se pormenorizada em tópico específico dos Estudos Técnicos Preliminares, apêndice deste Termo de Referência.</w:t>
      </w:r>
    </w:p>
    <w:p w14:paraId="5E6D9F28" w14:textId="77777777" w:rsidR="007A4A90" w:rsidRPr="000B48FC" w:rsidRDefault="007A4A90" w:rsidP="00311588">
      <w:pPr>
        <w:tabs>
          <w:tab w:val="left" w:pos="284"/>
          <w:tab w:val="left" w:pos="426"/>
        </w:tabs>
        <w:spacing w:after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6A42D85C" w14:textId="3117BC0E" w:rsidR="00F16956" w:rsidRPr="000B48FC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6. REQUISITOS DA CONTRATAÇÃO</w:t>
      </w:r>
    </w:p>
    <w:p w14:paraId="5396E5AF" w14:textId="77777777" w:rsidR="00F16956" w:rsidRPr="000B48FC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  <w:t>Da exigência de amostra</w:t>
      </w:r>
    </w:p>
    <w:p w14:paraId="65C1A042" w14:textId="17019218" w:rsidR="00886FC7" w:rsidRPr="000B48FC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6.1</w:t>
      </w:r>
      <w:r w:rsidRPr="000B48FC">
        <w:rPr>
          <w:rFonts w:ascii="Cambria" w:hAnsi="Cambria" w:cs="Times New Roman"/>
          <w:sz w:val="24"/>
          <w:szCs w:val="24"/>
        </w:rPr>
        <w:t xml:space="preserve"> Não será exigida amostra para a presente contratação. </w:t>
      </w:r>
    </w:p>
    <w:p w14:paraId="69A3DEE8" w14:textId="77777777" w:rsidR="00F16956" w:rsidRPr="000B48FC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24AB2611" w14:textId="77777777" w:rsidR="00F16956" w:rsidRPr="000B48FC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</w:pPr>
      <w:r w:rsidRPr="000B48FC">
        <w:rPr>
          <w:rFonts w:ascii="Cambria" w:eastAsia="Cambria" w:hAnsi="Cambria" w:cs="Times New Roman"/>
          <w:b/>
          <w:bCs/>
          <w:spacing w:val="-2"/>
          <w:kern w:val="0"/>
          <w:sz w:val="24"/>
          <w:szCs w:val="24"/>
          <w:u w:val="single"/>
          <w:lang w:val="pt-PT"/>
          <w14:ligatures w14:val="none"/>
        </w:rPr>
        <w:t>Subcontratação</w:t>
      </w:r>
    </w:p>
    <w:p w14:paraId="54E02328" w14:textId="0AC45996" w:rsidR="00F16956" w:rsidRPr="000B48FC" w:rsidRDefault="00F16956" w:rsidP="00311588">
      <w:pPr>
        <w:pStyle w:val="PargrafodaLista"/>
        <w:widowControl w:val="0"/>
        <w:numPr>
          <w:ilvl w:val="1"/>
          <w:numId w:val="6"/>
        </w:numPr>
        <w:tabs>
          <w:tab w:val="left" w:pos="426"/>
          <w:tab w:val="left" w:pos="770"/>
        </w:tabs>
        <w:autoSpaceDE w:val="0"/>
        <w:autoSpaceDN w:val="0"/>
        <w:spacing w:after="0" w:line="240" w:lineRule="auto"/>
        <w:ind w:left="0" w:firstLine="0"/>
        <w:jc w:val="both"/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</w:pP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Não</w:t>
      </w:r>
      <w:r w:rsidRPr="000B48FC">
        <w:rPr>
          <w:rFonts w:ascii="Cambria" w:eastAsia="Cambria" w:hAnsi="Cambria" w:cs="Times New Roman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é</w:t>
      </w:r>
      <w:r w:rsidRPr="000B48FC">
        <w:rPr>
          <w:rFonts w:ascii="Cambria" w:eastAsia="Cambria" w:hAnsi="Cambria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admitida</w:t>
      </w:r>
      <w:r w:rsidRPr="000B48FC">
        <w:rPr>
          <w:rFonts w:ascii="Cambria" w:eastAsia="Cambria" w:hAnsi="Cambria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a</w:t>
      </w:r>
      <w:r w:rsidRPr="000B48FC">
        <w:rPr>
          <w:rFonts w:ascii="Cambria" w:eastAsia="Cambria" w:hAnsi="Cambria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subcontratação</w:t>
      </w:r>
      <w:r w:rsidRPr="000B48FC">
        <w:rPr>
          <w:rFonts w:ascii="Cambria" w:eastAsia="Cambria" w:hAnsi="Cambria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do</w:t>
      </w:r>
      <w:r w:rsidRPr="000B48FC">
        <w:rPr>
          <w:rFonts w:ascii="Cambria" w:eastAsia="Cambria" w:hAnsi="Cambria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objeto</w:t>
      </w:r>
      <w:r w:rsidRPr="000B48FC">
        <w:rPr>
          <w:rFonts w:ascii="Cambria" w:eastAsia="Cambria" w:hAnsi="Cambria" w:cs="Times New Roman"/>
          <w:spacing w:val="-2"/>
          <w:kern w:val="0"/>
          <w:sz w:val="24"/>
          <w:szCs w:val="24"/>
          <w:lang w:val="pt-PT"/>
          <w14:ligatures w14:val="none"/>
        </w:rPr>
        <w:t xml:space="preserve"> contratual.</w:t>
      </w:r>
    </w:p>
    <w:p w14:paraId="35B18C39" w14:textId="77777777" w:rsidR="00F16956" w:rsidRPr="000B48FC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</w:pPr>
    </w:p>
    <w:p w14:paraId="775D469D" w14:textId="77777777" w:rsidR="00F16956" w:rsidRPr="000B48FC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</w:pPr>
      <w:r w:rsidRPr="000B48FC"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  <w:t>Garantia</w:t>
      </w:r>
      <w:r w:rsidRPr="000B48FC">
        <w:rPr>
          <w:rFonts w:ascii="Cambria" w:eastAsia="Cambria" w:hAnsi="Cambria" w:cs="Times New Roman"/>
          <w:b/>
          <w:bCs/>
          <w:spacing w:val="-4"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  <w:t>da</w:t>
      </w:r>
      <w:r w:rsidRPr="000B48FC">
        <w:rPr>
          <w:rFonts w:ascii="Cambria" w:eastAsia="Cambria" w:hAnsi="Cambria" w:cs="Times New Roman"/>
          <w:b/>
          <w:bCs/>
          <w:spacing w:val="-4"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b/>
          <w:bCs/>
          <w:spacing w:val="-2"/>
          <w:kern w:val="0"/>
          <w:sz w:val="24"/>
          <w:szCs w:val="24"/>
          <w:u w:val="single"/>
          <w:lang w:val="pt-PT"/>
          <w14:ligatures w14:val="none"/>
        </w:rPr>
        <w:t>contratação</w:t>
      </w:r>
    </w:p>
    <w:p w14:paraId="506AE20E" w14:textId="6C920F99" w:rsidR="00F16956" w:rsidRPr="000B48FC" w:rsidRDefault="00F16956" w:rsidP="00AD2369">
      <w:pPr>
        <w:pStyle w:val="PargrafodaLista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360" w:lineRule="auto"/>
        <w:ind w:left="0" w:right="512" w:firstLine="0"/>
        <w:jc w:val="both"/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</w:pP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Não</w:t>
      </w:r>
      <w:r w:rsidRPr="000B48FC">
        <w:rPr>
          <w:rFonts w:ascii="Cambria" w:eastAsia="Cambria" w:hAnsi="Cambria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haverá</w:t>
      </w:r>
      <w:r w:rsidRPr="000B48FC">
        <w:rPr>
          <w:rFonts w:ascii="Cambria" w:eastAsia="Cambria" w:hAnsi="Cambria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exigência</w:t>
      </w:r>
      <w:r w:rsidRPr="000B48FC">
        <w:rPr>
          <w:rFonts w:ascii="Cambria" w:eastAsia="Cambria" w:hAnsi="Cambria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da</w:t>
      </w:r>
      <w:r w:rsidRPr="000B48FC">
        <w:rPr>
          <w:rFonts w:ascii="Cambria" w:eastAsia="Cambria" w:hAnsi="Cambria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garantia</w:t>
      </w:r>
      <w:r w:rsidRPr="000B48FC">
        <w:rPr>
          <w:rFonts w:ascii="Cambria" w:eastAsia="Cambria" w:hAnsi="Cambria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da</w:t>
      </w:r>
      <w:r w:rsidRPr="000B48FC">
        <w:rPr>
          <w:rFonts w:ascii="Cambria" w:eastAsia="Cambria" w:hAnsi="Cambria" w:cs="Times New Roman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contratação</w:t>
      </w:r>
      <w:r w:rsidRPr="000B48FC">
        <w:rPr>
          <w:rFonts w:ascii="Cambria" w:eastAsia="Cambria" w:hAnsi="Cambria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dos</w:t>
      </w:r>
      <w:r w:rsidRPr="000B48FC">
        <w:rPr>
          <w:rFonts w:ascii="Cambria" w:eastAsia="Cambria" w:hAnsi="Cambria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artigos</w:t>
      </w:r>
      <w:r w:rsidRPr="000B48FC">
        <w:rPr>
          <w:rFonts w:ascii="Cambria" w:eastAsia="Cambria" w:hAnsi="Cambria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96</w:t>
      </w:r>
      <w:r w:rsidRPr="000B48FC">
        <w:rPr>
          <w:rFonts w:ascii="Cambria" w:eastAsia="Cambria" w:hAnsi="Cambria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e</w:t>
      </w:r>
      <w:r w:rsidRPr="000B48FC">
        <w:rPr>
          <w:rFonts w:ascii="Cambria" w:eastAsia="Cambria" w:hAnsi="Cambria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seguintes</w:t>
      </w:r>
      <w:r w:rsidRPr="000B48FC">
        <w:rPr>
          <w:rFonts w:ascii="Cambria" w:eastAsia="Cambria" w:hAnsi="Cambria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da</w:t>
      </w:r>
      <w:r w:rsidRPr="000B48FC">
        <w:rPr>
          <w:rFonts w:ascii="Cambria" w:eastAsia="Cambria" w:hAnsi="Cambria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Lei</w:t>
      </w:r>
      <w:r w:rsidRPr="000B48FC">
        <w:rPr>
          <w:rFonts w:ascii="Cambria" w:eastAsia="Cambria" w:hAnsi="Cambria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nº</w:t>
      </w:r>
      <w:r w:rsidRPr="000B48FC">
        <w:rPr>
          <w:rFonts w:ascii="Cambria" w:eastAsia="Cambria" w:hAnsi="Cambria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14.133,</w:t>
      </w:r>
      <w:r w:rsidRPr="000B48FC">
        <w:rPr>
          <w:rFonts w:ascii="Cambria" w:eastAsia="Cambria" w:hAnsi="Cambria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de 2021, pelas razões constantes do Estudo Técnico Preliminar.</w:t>
      </w:r>
    </w:p>
    <w:p w14:paraId="41EC11F5" w14:textId="77777777" w:rsidR="007A4A90" w:rsidRPr="000B48FC" w:rsidRDefault="007A4A90" w:rsidP="00AD2369">
      <w:pPr>
        <w:pStyle w:val="PargrafodaLista"/>
        <w:widowControl w:val="0"/>
        <w:tabs>
          <w:tab w:val="left" w:pos="426"/>
        </w:tabs>
        <w:autoSpaceDE w:val="0"/>
        <w:autoSpaceDN w:val="0"/>
        <w:spacing w:after="0" w:line="360" w:lineRule="auto"/>
        <w:ind w:left="0" w:right="512"/>
        <w:jc w:val="both"/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</w:pPr>
    </w:p>
    <w:p w14:paraId="09D7D0F2" w14:textId="5D4EA055" w:rsidR="00AB78F9" w:rsidRPr="000B48FC" w:rsidRDefault="00AB78F9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OBRIGAÇÕES DA CONTRATANTE</w:t>
      </w:r>
      <w:r w:rsidR="009D6AA4" w:rsidRPr="000B48FC">
        <w:rPr>
          <w:rFonts w:ascii="Cambria" w:hAnsi="Cambria" w:cs="Times New Roman"/>
          <w:b/>
          <w:bCs/>
          <w:sz w:val="24"/>
          <w:szCs w:val="24"/>
        </w:rPr>
        <w:t xml:space="preserve"> E CONTRATADA</w:t>
      </w:r>
    </w:p>
    <w:p w14:paraId="131D56C9" w14:textId="462C3079" w:rsidR="009D6AA4" w:rsidRPr="000B48FC" w:rsidRDefault="009D6AA4" w:rsidP="00AD2369">
      <w:pPr>
        <w:pStyle w:val="Default"/>
        <w:numPr>
          <w:ilvl w:val="1"/>
          <w:numId w:val="9"/>
        </w:numPr>
        <w:spacing w:line="360" w:lineRule="auto"/>
        <w:jc w:val="both"/>
        <w:rPr>
          <w:rFonts w:cs="Times New Roman"/>
        </w:rPr>
      </w:pPr>
      <w:r w:rsidRPr="000B48FC">
        <w:rPr>
          <w:rFonts w:cs="Times New Roman"/>
          <w:b/>
          <w:bCs/>
        </w:rPr>
        <w:t>7.1</w:t>
      </w:r>
      <w:r w:rsidRPr="000B48FC">
        <w:rPr>
          <w:rFonts w:cs="Times New Roman"/>
        </w:rPr>
        <w:t xml:space="preserve"> As observâncias quanto as obrigações da contratante e da contratada são aquelas estabelecidas no edital do certame e seus anexos, em especial, minuta de contrato, em conformidade com as disposições da Lei nº 14.133/2021. </w:t>
      </w:r>
    </w:p>
    <w:p w14:paraId="67971B95" w14:textId="77777777" w:rsidR="009D6AA4" w:rsidRPr="000B48FC" w:rsidRDefault="009D6AA4" w:rsidP="00AD2369">
      <w:pPr>
        <w:pStyle w:val="Default"/>
        <w:numPr>
          <w:ilvl w:val="1"/>
          <w:numId w:val="9"/>
        </w:numPr>
        <w:spacing w:line="360" w:lineRule="auto"/>
        <w:jc w:val="both"/>
        <w:rPr>
          <w:rFonts w:cs="Times New Roman"/>
        </w:rPr>
      </w:pPr>
    </w:p>
    <w:p w14:paraId="7B9E9D7B" w14:textId="7EEFFE5D" w:rsidR="009D6AA4" w:rsidRPr="000B48FC" w:rsidRDefault="009D6AA4" w:rsidP="00AD2369">
      <w:pPr>
        <w:pStyle w:val="PargrafodaLista"/>
        <w:numPr>
          <w:ilvl w:val="1"/>
          <w:numId w:val="1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sz w:val="24"/>
          <w:szCs w:val="24"/>
        </w:rPr>
        <w:t>Em conformidade com a Lei municipal 306/2024 de 27 de novembro de 2024 e o Decreto 0046/2024 de 2 de dezembro de 2024, determinam a obrigatoriedade de assinaturas digitais para todos os atos relacionados ao presente processo licitatório.</w:t>
      </w:r>
    </w:p>
    <w:p w14:paraId="5DA55960" w14:textId="77777777" w:rsidR="009D6AA4" w:rsidRPr="000B48FC" w:rsidRDefault="009D6AA4" w:rsidP="00AD2369">
      <w:pPr>
        <w:pStyle w:val="PargrafodaLista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highlight w:val="yellow"/>
        </w:rPr>
      </w:pPr>
    </w:p>
    <w:p w14:paraId="3FCFF767" w14:textId="3B9B6481" w:rsidR="009D6AA4" w:rsidRPr="000B48FC" w:rsidRDefault="009D6AA4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54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 xml:space="preserve">MODELO DE EXECUÇÃO DO OBJETO LOCAL E PRAZO PARA </w:t>
      </w:r>
      <w:r w:rsidR="008F1E61" w:rsidRPr="000B48FC">
        <w:rPr>
          <w:rFonts w:ascii="Cambria" w:hAnsi="Cambria" w:cs="Times New Roman"/>
          <w:b/>
          <w:bCs/>
          <w:sz w:val="24"/>
          <w:szCs w:val="24"/>
        </w:rPr>
        <w:t>EXECUÇÃO</w:t>
      </w:r>
      <w:r w:rsidRPr="000B48FC">
        <w:rPr>
          <w:rFonts w:ascii="Cambria" w:hAnsi="Cambria" w:cs="Times New Roman"/>
          <w:b/>
          <w:bCs/>
          <w:sz w:val="24"/>
          <w:szCs w:val="24"/>
        </w:rPr>
        <w:t>:</w:t>
      </w:r>
    </w:p>
    <w:p w14:paraId="2852FA5E" w14:textId="77777777" w:rsidR="009D6AA4" w:rsidRPr="000B48FC" w:rsidRDefault="009D6AA4" w:rsidP="00AD2369">
      <w:pPr>
        <w:pStyle w:val="PargrafodaLista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125BBAB9" w14:textId="53B71327" w:rsidR="009D6AA4" w:rsidRPr="000B48FC" w:rsidRDefault="009D6AA4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sz w:val="24"/>
          <w:szCs w:val="24"/>
        </w:rPr>
        <w:t>A solicitação do serviço, objeto deste termo, será efetuado pelo Município através da Secretaria de</w:t>
      </w:r>
      <w:r w:rsidR="00EA12DC" w:rsidRPr="000B48FC">
        <w:rPr>
          <w:rFonts w:ascii="Cambria" w:hAnsi="Cambria" w:cs="Times New Roman"/>
          <w:sz w:val="24"/>
          <w:szCs w:val="24"/>
        </w:rPr>
        <w:t xml:space="preserve"> </w:t>
      </w:r>
      <w:r w:rsidR="00EA12DC" w:rsidRPr="000B48FC">
        <w:rPr>
          <w:rFonts w:ascii="Cambria" w:hAnsi="Cambria" w:cs="Calibri"/>
          <w:sz w:val="24"/>
          <w:szCs w:val="24"/>
        </w:rPr>
        <w:t>Municipal de Agricultura, Recursos Hídricos, Meio Ambiente e Saneamento</w:t>
      </w:r>
      <w:r w:rsidR="00EA12DC" w:rsidRPr="000B48FC">
        <w:rPr>
          <w:rFonts w:ascii="Cambria" w:hAnsi="Cambria" w:cs="Times New Roman"/>
          <w:sz w:val="24"/>
          <w:szCs w:val="24"/>
        </w:rPr>
        <w:t xml:space="preserve"> </w:t>
      </w:r>
      <w:r w:rsidRPr="000B48FC">
        <w:rPr>
          <w:rFonts w:ascii="Cambria" w:hAnsi="Cambria" w:cs="Times New Roman"/>
          <w:sz w:val="24"/>
          <w:szCs w:val="24"/>
        </w:rPr>
        <w:t xml:space="preserve">por meio de Nota de Empenho - NE, sendo encaminhada por correio eletrônico ao endereço indicado pelo licitante vencedor. </w:t>
      </w:r>
    </w:p>
    <w:p w14:paraId="1AC80229" w14:textId="139A29A5" w:rsidR="00EA12DC" w:rsidRPr="000B48FC" w:rsidRDefault="008F1E61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sz w:val="24"/>
          <w:szCs w:val="24"/>
        </w:rPr>
        <w:t xml:space="preserve">A Contratada e a Contratante declaram total vinculação aos termos, exigências e condições da Lei nº 14.133/21, bem como ao Processo de Inexigibilidade nº </w:t>
      </w:r>
    </w:p>
    <w:p w14:paraId="539F889C" w14:textId="085BC11E" w:rsidR="008F1E61" w:rsidRPr="000B48FC" w:rsidRDefault="008F1E61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sz w:val="24"/>
          <w:szCs w:val="24"/>
        </w:rPr>
        <w:t>Os serviços deverão ser prestados de acordo com a necessidade da Contratante.</w:t>
      </w:r>
    </w:p>
    <w:p w14:paraId="70B89BF5" w14:textId="2BFD9C2F" w:rsidR="008F1E61" w:rsidRPr="000B48FC" w:rsidRDefault="008F1E61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sz w:val="24"/>
          <w:szCs w:val="24"/>
        </w:rPr>
        <w:t>A aceitação dos serviços não exclui nem reduz a responsabilidade da empresa contratada com relação às especificações divergentes</w:t>
      </w:r>
      <w:r w:rsidRPr="000B48FC">
        <w:rPr>
          <w:rFonts w:ascii="Cambria" w:hAnsi="Cambria" w:cs="Times New Roman"/>
          <w:sz w:val="24"/>
          <w:szCs w:val="24"/>
        </w:rPr>
        <w:t>.</w:t>
      </w:r>
    </w:p>
    <w:p w14:paraId="24F89B4A" w14:textId="1A9CBF8D" w:rsidR="00311588" w:rsidRPr="000B48FC" w:rsidRDefault="00311588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sz w:val="24"/>
          <w:szCs w:val="24"/>
        </w:rPr>
        <w:lastRenderedPageBreak/>
        <w:t xml:space="preserve">A contratada deverá garantir a disponibilidade logística necessária para atender </w:t>
      </w:r>
      <w:r w:rsidR="00EA12DC" w:rsidRPr="000B48FC">
        <w:rPr>
          <w:rFonts w:ascii="Cambria" w:hAnsi="Cambria" w:cs="Times New Roman"/>
          <w:sz w:val="24"/>
          <w:szCs w:val="24"/>
        </w:rPr>
        <w:t>a execução do</w:t>
      </w:r>
      <w:r w:rsidRPr="000B48FC">
        <w:rPr>
          <w:rFonts w:ascii="Cambria" w:hAnsi="Cambria" w:cs="Times New Roman"/>
          <w:sz w:val="24"/>
          <w:szCs w:val="24"/>
        </w:rPr>
        <w:t>s</w:t>
      </w:r>
      <w:r w:rsidR="00EA12DC" w:rsidRPr="000B48FC">
        <w:rPr>
          <w:rFonts w:ascii="Cambria" w:hAnsi="Cambria" w:cs="Times New Roman"/>
          <w:sz w:val="24"/>
          <w:szCs w:val="24"/>
        </w:rPr>
        <w:t xml:space="preserve"> serviços</w:t>
      </w:r>
      <w:r w:rsidRPr="000B48FC">
        <w:rPr>
          <w:rFonts w:ascii="Cambria" w:hAnsi="Cambria" w:cs="Times New Roman"/>
          <w:sz w:val="24"/>
          <w:szCs w:val="24"/>
        </w:rPr>
        <w:t xml:space="preserve"> em todos os locais definidos, bem como assegurar a qualidade e a integridade dos </w:t>
      </w:r>
      <w:r w:rsidR="00EA12DC" w:rsidRPr="000B48FC">
        <w:rPr>
          <w:rFonts w:ascii="Cambria" w:hAnsi="Cambria" w:cs="Times New Roman"/>
          <w:sz w:val="24"/>
          <w:szCs w:val="24"/>
        </w:rPr>
        <w:t>serviços</w:t>
      </w:r>
      <w:r w:rsidRPr="000B48FC">
        <w:rPr>
          <w:rFonts w:ascii="Cambria" w:hAnsi="Cambria" w:cs="Times New Roman"/>
          <w:sz w:val="24"/>
          <w:szCs w:val="24"/>
        </w:rPr>
        <w:t xml:space="preserve"> durante </w:t>
      </w:r>
      <w:r w:rsidR="00EA12DC" w:rsidRPr="000B48FC">
        <w:rPr>
          <w:rFonts w:ascii="Cambria" w:hAnsi="Cambria" w:cs="Times New Roman"/>
          <w:sz w:val="24"/>
          <w:szCs w:val="24"/>
        </w:rPr>
        <w:t>todo o contrato.</w:t>
      </w:r>
    </w:p>
    <w:p w14:paraId="7B78DE74" w14:textId="14553C57" w:rsidR="009D6AA4" w:rsidRPr="000B48FC" w:rsidRDefault="009D6AA4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sz w:val="24"/>
          <w:szCs w:val="24"/>
        </w:rPr>
        <w:t>Não transferir a outrem a execução do objeto e demais obrigações avençadas;</w:t>
      </w:r>
    </w:p>
    <w:p w14:paraId="4406BF0D" w14:textId="77777777" w:rsidR="00111E07" w:rsidRPr="000B48FC" w:rsidRDefault="00111E07" w:rsidP="00311588">
      <w:pPr>
        <w:pStyle w:val="PargrafodaLista"/>
        <w:tabs>
          <w:tab w:val="left" w:pos="284"/>
          <w:tab w:val="left" w:pos="426"/>
        </w:tabs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004BE1D8" w14:textId="6070E720" w:rsidR="009D6AA4" w:rsidRPr="000B48FC" w:rsidRDefault="009D6AA4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MODELO DE GESTÃO DO CONTRATO</w:t>
      </w:r>
    </w:p>
    <w:p w14:paraId="0511B055" w14:textId="4E061A4A" w:rsidR="00111E07" w:rsidRPr="000B48FC" w:rsidRDefault="00111E07" w:rsidP="00AD2369">
      <w:pPr>
        <w:pStyle w:val="PargrafodaLista"/>
        <w:widowControl w:val="0"/>
        <w:numPr>
          <w:ilvl w:val="1"/>
          <w:numId w:val="2"/>
        </w:numPr>
        <w:tabs>
          <w:tab w:val="left" w:pos="426"/>
          <w:tab w:val="left" w:pos="704"/>
        </w:tabs>
        <w:autoSpaceDE w:val="0"/>
        <w:autoSpaceDN w:val="0"/>
        <w:spacing w:after="0" w:line="360" w:lineRule="auto"/>
        <w:ind w:left="0" w:right="144" w:firstLine="0"/>
        <w:jc w:val="both"/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</w:pP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O contrato deverá ser executado fielmente pelas partes, de acordo com as cláusulas avençadas e as normas da Lei nº 14.133, de 2021, e</w:t>
      </w:r>
      <w:r w:rsidRPr="000B48FC">
        <w:rPr>
          <w:rFonts w:ascii="Cambria" w:eastAsia="Cambria" w:hAnsi="Cambria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cada parte responderá pelas consequências de sua inexecução total ou parcial.</w:t>
      </w:r>
    </w:p>
    <w:p w14:paraId="11671048" w14:textId="77777777" w:rsidR="00111E07" w:rsidRPr="000B48FC" w:rsidRDefault="00111E07" w:rsidP="00AD2369">
      <w:pPr>
        <w:widowControl w:val="0"/>
        <w:tabs>
          <w:tab w:val="left" w:pos="426"/>
        </w:tabs>
        <w:autoSpaceDE w:val="0"/>
        <w:autoSpaceDN w:val="0"/>
        <w:spacing w:after="0" w:line="360" w:lineRule="auto"/>
        <w:jc w:val="both"/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</w:pPr>
    </w:p>
    <w:p w14:paraId="39E8489D" w14:textId="77777777" w:rsidR="00111E07" w:rsidRPr="000B48FC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685"/>
        </w:tabs>
        <w:autoSpaceDE w:val="0"/>
        <w:autoSpaceDN w:val="0"/>
        <w:spacing w:after="0" w:line="360" w:lineRule="auto"/>
        <w:ind w:left="0" w:right="141" w:firstLine="0"/>
        <w:jc w:val="both"/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</w:pP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Em</w:t>
      </w:r>
      <w:r w:rsidRPr="000B48FC">
        <w:rPr>
          <w:rFonts w:ascii="Cambria" w:eastAsia="Cambria" w:hAnsi="Cambria" w:cs="Times New Roman"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caso</w:t>
      </w:r>
      <w:r w:rsidRPr="000B48FC">
        <w:rPr>
          <w:rFonts w:ascii="Cambria" w:eastAsia="Cambria" w:hAnsi="Cambria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de</w:t>
      </w:r>
      <w:r w:rsidRPr="000B48FC">
        <w:rPr>
          <w:rFonts w:ascii="Cambria" w:eastAsia="Cambria" w:hAnsi="Cambria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impedimento,</w:t>
      </w:r>
      <w:r w:rsidRPr="000B48FC">
        <w:rPr>
          <w:rFonts w:ascii="Cambria" w:eastAsia="Cambria" w:hAnsi="Cambria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ordem</w:t>
      </w:r>
      <w:r w:rsidRPr="000B48FC">
        <w:rPr>
          <w:rFonts w:ascii="Cambria" w:eastAsia="Cambria" w:hAnsi="Cambria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de</w:t>
      </w:r>
      <w:r w:rsidRPr="000B48FC">
        <w:rPr>
          <w:rFonts w:ascii="Cambria" w:eastAsia="Cambria" w:hAnsi="Cambria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paralisação</w:t>
      </w:r>
      <w:r w:rsidRPr="000B48FC">
        <w:rPr>
          <w:rFonts w:ascii="Cambria" w:eastAsia="Cambria" w:hAnsi="Cambria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ou</w:t>
      </w:r>
      <w:r w:rsidRPr="000B48FC">
        <w:rPr>
          <w:rFonts w:ascii="Cambria" w:eastAsia="Cambria" w:hAnsi="Cambria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suspensão</w:t>
      </w:r>
      <w:r w:rsidRPr="000B48FC">
        <w:rPr>
          <w:rFonts w:ascii="Cambria" w:eastAsia="Cambria" w:hAnsi="Cambria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do</w:t>
      </w:r>
      <w:r w:rsidRPr="000B48FC">
        <w:rPr>
          <w:rFonts w:ascii="Cambria" w:eastAsia="Cambria" w:hAnsi="Cambria" w:cs="Times New Roman"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contrato,</w:t>
      </w:r>
      <w:r w:rsidRPr="000B48FC">
        <w:rPr>
          <w:rFonts w:ascii="Cambria" w:eastAsia="Cambria" w:hAnsi="Cambria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o</w:t>
      </w:r>
      <w:r w:rsidRPr="000B48FC">
        <w:rPr>
          <w:rFonts w:ascii="Cambria" w:eastAsia="Cambria" w:hAnsi="Cambria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cronograma</w:t>
      </w:r>
      <w:r w:rsidRPr="000B48FC">
        <w:rPr>
          <w:rFonts w:ascii="Cambria" w:eastAsia="Cambria" w:hAnsi="Cambria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de</w:t>
      </w:r>
      <w:r w:rsidRPr="000B48FC">
        <w:rPr>
          <w:rFonts w:ascii="Cambria" w:eastAsia="Cambria" w:hAnsi="Cambria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execução será prorrogado automaticamente pelo tempo correspondente, anotadas tais circunstâncias mediante simples apostila.</w:t>
      </w:r>
    </w:p>
    <w:p w14:paraId="1F367A31" w14:textId="77777777" w:rsidR="00111E07" w:rsidRPr="000B48FC" w:rsidRDefault="00111E07" w:rsidP="00AD2369">
      <w:pPr>
        <w:widowControl w:val="0"/>
        <w:tabs>
          <w:tab w:val="left" w:pos="426"/>
        </w:tabs>
        <w:autoSpaceDE w:val="0"/>
        <w:autoSpaceDN w:val="0"/>
        <w:spacing w:after="0" w:line="360" w:lineRule="auto"/>
        <w:jc w:val="both"/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</w:pPr>
    </w:p>
    <w:p w14:paraId="07FA6466" w14:textId="77777777" w:rsidR="00111E07" w:rsidRPr="000B48FC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699"/>
        </w:tabs>
        <w:autoSpaceDE w:val="0"/>
        <w:autoSpaceDN w:val="0"/>
        <w:spacing w:after="0" w:line="360" w:lineRule="auto"/>
        <w:ind w:left="0" w:right="143" w:firstLine="0"/>
        <w:jc w:val="both"/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</w:pP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As comunicações entre o órgão ou entidade e a</w:t>
      </w:r>
      <w:r w:rsidRPr="000B48FC">
        <w:rPr>
          <w:rFonts w:ascii="Cambria" w:eastAsia="Cambria" w:hAnsi="Cambria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contratada devem ser realizadas por escrito</w:t>
      </w:r>
      <w:r w:rsidRPr="000B48FC">
        <w:rPr>
          <w:rFonts w:ascii="Cambria" w:eastAsia="Cambria" w:hAnsi="Cambria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sempre que o ato exigir tal formalidade, admitindo-se o uso de mensagem eletrônica para esse fim.</w:t>
      </w:r>
    </w:p>
    <w:p w14:paraId="2BEA522E" w14:textId="77777777" w:rsidR="00111E07" w:rsidRPr="000B48FC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709"/>
        </w:tabs>
        <w:autoSpaceDE w:val="0"/>
        <w:autoSpaceDN w:val="0"/>
        <w:spacing w:after="0" w:line="360" w:lineRule="auto"/>
        <w:ind w:left="0" w:right="142" w:firstLine="0"/>
        <w:jc w:val="both"/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</w:pP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O órgão ou entidade poderá convocar representante da empresa para adoção de providências que devam ser cumpridas de imediato.</w:t>
      </w:r>
    </w:p>
    <w:p w14:paraId="575F803B" w14:textId="77777777" w:rsidR="00111E07" w:rsidRPr="000B48FC" w:rsidRDefault="00111E07" w:rsidP="00AD2369">
      <w:pPr>
        <w:widowControl w:val="0"/>
        <w:tabs>
          <w:tab w:val="left" w:pos="426"/>
        </w:tabs>
        <w:autoSpaceDE w:val="0"/>
        <w:autoSpaceDN w:val="0"/>
        <w:spacing w:after="0" w:line="360" w:lineRule="auto"/>
        <w:jc w:val="both"/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</w:pPr>
    </w:p>
    <w:p w14:paraId="05C74941" w14:textId="77777777" w:rsidR="00111E07" w:rsidRPr="000B48FC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707"/>
        </w:tabs>
        <w:autoSpaceDE w:val="0"/>
        <w:autoSpaceDN w:val="0"/>
        <w:spacing w:after="0" w:line="360" w:lineRule="auto"/>
        <w:ind w:left="0" w:right="139" w:firstLine="0"/>
        <w:jc w:val="both"/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</w:pP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Após a assinatura do contrato ou instrumento equivalente, o órgão ou entidade poderá convocar o representante</w:t>
      </w:r>
      <w:r w:rsidRPr="000B48FC">
        <w:rPr>
          <w:rFonts w:ascii="Cambria" w:eastAsia="Cambria" w:hAnsi="Cambria" w:cs="Times New Roman"/>
          <w:spacing w:val="-13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da</w:t>
      </w:r>
      <w:r w:rsidRPr="000B48FC">
        <w:rPr>
          <w:rFonts w:ascii="Cambria" w:eastAsia="Cambria" w:hAnsi="Cambria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empresa</w:t>
      </w:r>
      <w:r w:rsidRPr="000B48FC">
        <w:rPr>
          <w:rFonts w:ascii="Cambria" w:eastAsia="Cambria" w:hAnsi="Cambria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contratada</w:t>
      </w:r>
      <w:r w:rsidRPr="000B48FC">
        <w:rPr>
          <w:rFonts w:ascii="Cambria" w:eastAsia="Cambria" w:hAnsi="Cambria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para</w:t>
      </w:r>
      <w:r w:rsidRPr="000B48FC">
        <w:rPr>
          <w:rFonts w:ascii="Cambria" w:eastAsia="Cambria" w:hAnsi="Cambria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reunião</w:t>
      </w:r>
      <w:r w:rsidRPr="000B48FC">
        <w:rPr>
          <w:rFonts w:ascii="Cambria" w:eastAsia="Cambria" w:hAnsi="Cambria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inicial</w:t>
      </w:r>
      <w:r w:rsidRPr="000B48FC">
        <w:rPr>
          <w:rFonts w:ascii="Cambria" w:eastAsia="Cambria" w:hAnsi="Cambria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para</w:t>
      </w:r>
      <w:r w:rsidRPr="000B48FC">
        <w:rPr>
          <w:rFonts w:ascii="Cambria" w:eastAsia="Cambria" w:hAnsi="Cambria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apresentação</w:t>
      </w:r>
      <w:r w:rsidRPr="000B48FC">
        <w:rPr>
          <w:rFonts w:ascii="Cambria" w:eastAsia="Cambria" w:hAnsi="Cambria" w:cs="Times New Roman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do</w:t>
      </w:r>
      <w:r w:rsidRPr="000B48FC">
        <w:rPr>
          <w:rFonts w:ascii="Cambria" w:eastAsia="Cambria" w:hAnsi="Cambria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plano</w:t>
      </w:r>
      <w:r w:rsidRPr="000B48FC">
        <w:rPr>
          <w:rFonts w:ascii="Cambria" w:eastAsia="Cambria" w:hAnsi="Cambria" w:cs="Times New Roman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de</w:t>
      </w:r>
      <w:r w:rsidRPr="000B48FC">
        <w:rPr>
          <w:rFonts w:ascii="Cambria" w:eastAsia="Cambria" w:hAnsi="Cambria" w:cs="Times New Roman"/>
          <w:spacing w:val="-1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fiscalização,</w:t>
      </w:r>
      <w:r w:rsidRPr="000B48FC">
        <w:rPr>
          <w:rFonts w:ascii="Cambria" w:eastAsia="Cambria" w:hAnsi="Cambria" w:cs="Times New Roman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que conterá informações acerca das obrigações contratuais, dos mecanismos de fiscalização, das estratégias para</w:t>
      </w:r>
      <w:r w:rsidRPr="000B48FC">
        <w:rPr>
          <w:rFonts w:ascii="Cambria" w:eastAsia="Cambria" w:hAnsi="Cambria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execução do</w:t>
      </w:r>
      <w:r w:rsidRPr="000B48FC">
        <w:rPr>
          <w:rFonts w:ascii="Cambria" w:eastAsia="Cambria" w:hAnsi="Cambria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objeto,</w:t>
      </w:r>
      <w:r w:rsidRPr="000B48FC">
        <w:rPr>
          <w:rFonts w:ascii="Cambria" w:eastAsia="Cambria" w:hAnsi="Cambria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do plano</w:t>
      </w:r>
      <w:r w:rsidRPr="000B48FC">
        <w:rPr>
          <w:rFonts w:ascii="Cambria" w:eastAsia="Cambria" w:hAnsi="Cambria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complementar</w:t>
      </w:r>
      <w:r w:rsidRPr="000B48FC">
        <w:rPr>
          <w:rFonts w:ascii="Cambria" w:eastAsia="Cambria" w:hAnsi="Cambria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de</w:t>
      </w:r>
      <w:r w:rsidRPr="000B48FC">
        <w:rPr>
          <w:rFonts w:ascii="Cambria" w:eastAsia="Cambria" w:hAnsi="Cambria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execução da</w:t>
      </w:r>
      <w:r w:rsidRPr="000B48FC">
        <w:rPr>
          <w:rFonts w:ascii="Cambria" w:eastAsia="Cambria" w:hAnsi="Cambria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contratada,</w:t>
      </w:r>
      <w:r w:rsidRPr="000B48FC">
        <w:rPr>
          <w:rFonts w:ascii="Cambria" w:eastAsia="Cambria" w:hAnsi="Cambria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quando</w:t>
      </w:r>
      <w:r w:rsidRPr="000B48FC">
        <w:rPr>
          <w:rFonts w:ascii="Cambria" w:eastAsia="Cambria" w:hAnsi="Cambria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houver,</w:t>
      </w:r>
      <w:r w:rsidRPr="000B48FC">
        <w:rPr>
          <w:rFonts w:ascii="Cambria" w:eastAsia="Cambria" w:hAnsi="Cambria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do método de aferição dos resultados e das sanções aplicáveis, dentre outros.</w:t>
      </w:r>
    </w:p>
    <w:p w14:paraId="4951F2B8" w14:textId="77777777" w:rsidR="00111E07" w:rsidRPr="000B48FC" w:rsidRDefault="00111E07" w:rsidP="00AD2369">
      <w:pPr>
        <w:widowControl w:val="0"/>
        <w:autoSpaceDE w:val="0"/>
        <w:autoSpaceDN w:val="0"/>
        <w:spacing w:before="256" w:after="0" w:line="36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</w:pPr>
      <w:r w:rsidRPr="000B48FC">
        <w:rPr>
          <w:rFonts w:ascii="Cambria" w:eastAsia="Cambria" w:hAnsi="Cambria" w:cs="Times New Roman"/>
          <w:b/>
          <w:bCs/>
          <w:spacing w:val="-2"/>
          <w:kern w:val="0"/>
          <w:sz w:val="24"/>
          <w:szCs w:val="24"/>
          <w:u w:val="single"/>
          <w:lang w:val="pt-PT"/>
          <w14:ligatures w14:val="none"/>
        </w:rPr>
        <w:t>Fiscalização</w:t>
      </w:r>
    </w:p>
    <w:p w14:paraId="15A622DB" w14:textId="77777777" w:rsidR="00111E07" w:rsidRPr="000B48FC" w:rsidRDefault="00111E07" w:rsidP="00AD2369">
      <w:pPr>
        <w:widowControl w:val="0"/>
        <w:numPr>
          <w:ilvl w:val="1"/>
          <w:numId w:val="2"/>
        </w:numPr>
        <w:tabs>
          <w:tab w:val="left" w:pos="665"/>
        </w:tabs>
        <w:autoSpaceDE w:val="0"/>
        <w:autoSpaceDN w:val="0"/>
        <w:spacing w:after="0" w:line="360" w:lineRule="auto"/>
        <w:ind w:left="0" w:right="144" w:firstLine="0"/>
        <w:jc w:val="both"/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</w:pP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A</w:t>
      </w:r>
      <w:r w:rsidRPr="000B48FC">
        <w:rPr>
          <w:rFonts w:ascii="Cambria" w:eastAsia="Cambria" w:hAnsi="Cambria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execução do</w:t>
      </w:r>
      <w:r w:rsidRPr="000B48FC">
        <w:rPr>
          <w:rFonts w:ascii="Cambria" w:eastAsia="Cambria" w:hAnsi="Cambria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contrato</w:t>
      </w:r>
      <w:r w:rsidRPr="000B48FC">
        <w:rPr>
          <w:rFonts w:ascii="Cambria" w:eastAsia="Cambria" w:hAnsi="Cambria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deverá ser</w:t>
      </w:r>
      <w:r w:rsidRPr="000B48FC">
        <w:rPr>
          <w:rFonts w:ascii="Cambria" w:eastAsia="Cambria" w:hAnsi="Cambria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acompanhada</w:t>
      </w:r>
      <w:r w:rsidRPr="000B48FC">
        <w:rPr>
          <w:rFonts w:ascii="Cambria" w:eastAsia="Cambria" w:hAnsi="Cambria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e</w:t>
      </w:r>
      <w:r w:rsidRPr="000B48FC">
        <w:rPr>
          <w:rFonts w:ascii="Cambria" w:eastAsia="Cambria" w:hAnsi="Cambria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fiscalizada pelo(s)</w:t>
      </w:r>
      <w:r w:rsidRPr="000B48FC">
        <w:rPr>
          <w:rFonts w:ascii="Cambria" w:eastAsia="Cambria" w:hAnsi="Cambria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fiscal(is)</w:t>
      </w:r>
      <w:r w:rsidRPr="000B48FC">
        <w:rPr>
          <w:rFonts w:ascii="Cambria" w:eastAsia="Cambria" w:hAnsi="Cambria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do</w:t>
      </w:r>
      <w:r w:rsidRPr="000B48FC">
        <w:rPr>
          <w:rFonts w:ascii="Cambria" w:eastAsia="Cambria" w:hAnsi="Cambria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contrato, ou pelos respectivos substitutos (Lei nº 14.133, de 2021, art. 117, caput).</w:t>
      </w:r>
    </w:p>
    <w:p w14:paraId="2193E8ED" w14:textId="77777777" w:rsidR="00111E07" w:rsidRPr="000B48FC" w:rsidRDefault="00111E07" w:rsidP="00AD2369">
      <w:pPr>
        <w:widowControl w:val="0"/>
        <w:autoSpaceDE w:val="0"/>
        <w:autoSpaceDN w:val="0"/>
        <w:spacing w:before="1" w:after="0" w:line="360" w:lineRule="auto"/>
        <w:jc w:val="both"/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</w:pPr>
    </w:p>
    <w:p w14:paraId="425B9CDF" w14:textId="77777777" w:rsidR="00111E07" w:rsidRPr="000B48FC" w:rsidRDefault="00111E07" w:rsidP="00AD2369">
      <w:pPr>
        <w:widowControl w:val="0"/>
        <w:autoSpaceDE w:val="0"/>
        <w:autoSpaceDN w:val="0"/>
        <w:spacing w:after="0" w:line="36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</w:pPr>
      <w:r w:rsidRPr="000B48FC"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  <w:t>Gestor</w:t>
      </w:r>
      <w:r w:rsidRPr="000B48FC">
        <w:rPr>
          <w:rFonts w:ascii="Cambria" w:eastAsia="Cambria" w:hAnsi="Cambria" w:cs="Times New Roman"/>
          <w:b/>
          <w:bCs/>
          <w:spacing w:val="-4"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  <w:t>do</w:t>
      </w:r>
      <w:r w:rsidRPr="000B48FC">
        <w:rPr>
          <w:rFonts w:ascii="Cambria" w:eastAsia="Cambria" w:hAnsi="Cambria" w:cs="Times New Roman"/>
          <w:b/>
          <w:bCs/>
          <w:spacing w:val="-3"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b/>
          <w:bCs/>
          <w:spacing w:val="-2"/>
          <w:kern w:val="0"/>
          <w:sz w:val="24"/>
          <w:szCs w:val="24"/>
          <w:u w:val="single"/>
          <w:lang w:val="pt-PT"/>
          <w14:ligatures w14:val="none"/>
        </w:rPr>
        <w:t>Contrato</w:t>
      </w:r>
    </w:p>
    <w:p w14:paraId="4F9DE982" w14:textId="77777777" w:rsidR="00111E07" w:rsidRPr="000B48FC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716"/>
        </w:tabs>
        <w:autoSpaceDE w:val="0"/>
        <w:autoSpaceDN w:val="0"/>
        <w:spacing w:after="0" w:line="360" w:lineRule="auto"/>
        <w:ind w:left="0" w:right="135" w:firstLine="0"/>
        <w:jc w:val="both"/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</w:pP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 xml:space="preserve">O gestor do contrato coordenará a atualização do processo de acompanhamento e fiscalização do contrato contendo todos os registros formais da execução no histórico de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lastRenderedPageBreak/>
        <w:t>gerenciamento do contrato, a exemplo da ordem de serviço, do registro de ocorrências, das alterações e das prorrogações contratuais, elaborando relatório com vistas à verificação da necessidade de adequações do contrato para fins de atendimento da finalidade da administração. (Decreto nº 11.246, de 2022, art. 21, IV).</w:t>
      </w:r>
    </w:p>
    <w:p w14:paraId="7813F98A" w14:textId="77777777" w:rsidR="00111E07" w:rsidRPr="000B48FC" w:rsidRDefault="00111E07" w:rsidP="00AD2369">
      <w:pPr>
        <w:widowControl w:val="0"/>
        <w:tabs>
          <w:tab w:val="left" w:pos="426"/>
        </w:tabs>
        <w:autoSpaceDE w:val="0"/>
        <w:autoSpaceDN w:val="0"/>
        <w:spacing w:after="0" w:line="360" w:lineRule="auto"/>
        <w:jc w:val="both"/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</w:pPr>
    </w:p>
    <w:p w14:paraId="315910C1" w14:textId="77777777" w:rsidR="00111E07" w:rsidRPr="000B48FC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728"/>
        </w:tabs>
        <w:autoSpaceDE w:val="0"/>
        <w:autoSpaceDN w:val="0"/>
        <w:spacing w:before="1" w:after="0" w:line="360" w:lineRule="auto"/>
        <w:ind w:left="0" w:right="138" w:firstLine="0"/>
        <w:jc w:val="both"/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</w:pP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O gestor do contrato acompanhará os registros realizados pelos fiscais do contrato, de todas as ocorrências relacionadas à execução do contrato e as medidas adotadas, informando, se for o caso, à autoridade</w:t>
      </w:r>
      <w:r w:rsidRPr="000B48FC">
        <w:rPr>
          <w:rFonts w:ascii="Cambria" w:eastAsia="Cambria" w:hAnsi="Cambria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superior àquelas que ultrapassarem a sua competência. (Decreto</w:t>
      </w:r>
      <w:r w:rsidRPr="000B48FC">
        <w:rPr>
          <w:rFonts w:ascii="Cambria" w:eastAsia="Cambria" w:hAnsi="Cambria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 xml:space="preserve">nº 11.246, de 2022, art. 21, </w:t>
      </w:r>
      <w:r w:rsidRPr="000B48FC">
        <w:rPr>
          <w:rFonts w:ascii="Cambria" w:eastAsia="Cambria" w:hAnsi="Cambria" w:cs="Times New Roman"/>
          <w:spacing w:val="-4"/>
          <w:kern w:val="0"/>
          <w:sz w:val="24"/>
          <w:szCs w:val="24"/>
          <w:lang w:val="pt-PT"/>
          <w14:ligatures w14:val="none"/>
        </w:rPr>
        <w:t>II).</w:t>
      </w:r>
    </w:p>
    <w:p w14:paraId="40E48C10" w14:textId="77777777" w:rsidR="00111E07" w:rsidRPr="000B48FC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707"/>
        </w:tabs>
        <w:autoSpaceDE w:val="0"/>
        <w:autoSpaceDN w:val="0"/>
        <w:spacing w:before="257" w:after="0" w:line="360" w:lineRule="auto"/>
        <w:ind w:left="0" w:right="139" w:firstLine="0"/>
        <w:jc w:val="both"/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</w:pP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O gestor do contrato acompanhará a manutenção das condições de habilitação da contratada, para fins de empenho de despesa e pagamento, e anotará os problemas que obstem o fluxo normal da liquidação e</w:t>
      </w:r>
      <w:r w:rsidRPr="000B48FC">
        <w:rPr>
          <w:rFonts w:ascii="Cambria" w:eastAsia="Cambria" w:hAnsi="Cambria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do pagamento da</w:t>
      </w:r>
      <w:r w:rsidRPr="000B48FC">
        <w:rPr>
          <w:rFonts w:ascii="Cambria" w:eastAsia="Cambria" w:hAnsi="Cambria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despesa</w:t>
      </w:r>
      <w:r w:rsidRPr="000B48FC">
        <w:rPr>
          <w:rFonts w:ascii="Cambria" w:eastAsia="Cambria" w:hAnsi="Cambria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no relatório</w:t>
      </w:r>
      <w:r w:rsidRPr="000B48FC">
        <w:rPr>
          <w:rFonts w:ascii="Cambria" w:eastAsia="Cambria" w:hAnsi="Cambria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de</w:t>
      </w:r>
      <w:r w:rsidRPr="000B48FC">
        <w:rPr>
          <w:rFonts w:ascii="Cambria" w:eastAsia="Cambria" w:hAnsi="Cambria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riscos eventuais. (Decreto nº</w:t>
      </w:r>
      <w:r w:rsidRPr="000B48FC">
        <w:rPr>
          <w:rFonts w:ascii="Cambria" w:eastAsia="Cambria" w:hAnsi="Cambria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11.246, de</w:t>
      </w:r>
      <w:r w:rsidRPr="000B48FC">
        <w:rPr>
          <w:rFonts w:ascii="Cambria" w:eastAsia="Cambria" w:hAnsi="Cambria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2022,</w:t>
      </w:r>
      <w:r w:rsidRPr="000B48FC">
        <w:rPr>
          <w:rFonts w:ascii="Cambria" w:eastAsia="Cambria" w:hAnsi="Cambria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art. 21, III).</w:t>
      </w:r>
    </w:p>
    <w:p w14:paraId="1ADE1463" w14:textId="77777777" w:rsidR="00111E07" w:rsidRPr="000B48FC" w:rsidRDefault="00111E07" w:rsidP="00AD2369">
      <w:pPr>
        <w:widowControl w:val="0"/>
        <w:autoSpaceDE w:val="0"/>
        <w:autoSpaceDN w:val="0"/>
        <w:spacing w:before="2" w:after="0" w:line="360" w:lineRule="auto"/>
        <w:jc w:val="both"/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</w:pPr>
    </w:p>
    <w:p w14:paraId="54C0D3E2" w14:textId="77777777" w:rsidR="00111E07" w:rsidRPr="000B48FC" w:rsidRDefault="00111E07" w:rsidP="00AD2369">
      <w:pPr>
        <w:widowControl w:val="0"/>
        <w:numPr>
          <w:ilvl w:val="1"/>
          <w:numId w:val="2"/>
        </w:numPr>
        <w:tabs>
          <w:tab w:val="left" w:pos="567"/>
          <w:tab w:val="left" w:pos="819"/>
        </w:tabs>
        <w:autoSpaceDE w:val="0"/>
        <w:autoSpaceDN w:val="0"/>
        <w:spacing w:after="0" w:line="360" w:lineRule="auto"/>
        <w:ind w:left="0" w:right="137" w:firstLine="0"/>
        <w:jc w:val="both"/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</w:pP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O</w:t>
      </w:r>
      <w:r w:rsidRPr="000B48FC">
        <w:rPr>
          <w:rFonts w:ascii="Cambria" w:eastAsia="Cambria" w:hAnsi="Cambria" w:cs="Times New Roman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gestor</w:t>
      </w:r>
      <w:r w:rsidRPr="000B48FC">
        <w:rPr>
          <w:rFonts w:ascii="Cambria" w:eastAsia="Cambria" w:hAnsi="Cambria" w:cs="Times New Roman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do</w:t>
      </w:r>
      <w:r w:rsidRPr="000B48FC">
        <w:rPr>
          <w:rFonts w:ascii="Cambria" w:eastAsia="Cambria" w:hAnsi="Cambria" w:cs="Times New Roman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contrato</w:t>
      </w:r>
      <w:r w:rsidRPr="000B48FC">
        <w:rPr>
          <w:rFonts w:ascii="Cambria" w:eastAsia="Cambria" w:hAnsi="Cambria" w:cs="Times New Roman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emitirá</w:t>
      </w:r>
      <w:r w:rsidRPr="000B48FC">
        <w:rPr>
          <w:rFonts w:ascii="Cambria" w:eastAsia="Cambria" w:hAnsi="Cambria" w:cs="Times New Roman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documento</w:t>
      </w:r>
      <w:r w:rsidRPr="000B48FC">
        <w:rPr>
          <w:rFonts w:ascii="Cambria" w:eastAsia="Cambria" w:hAnsi="Cambria" w:cs="Times New Roman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comprobatório</w:t>
      </w:r>
      <w:r w:rsidRPr="000B48FC">
        <w:rPr>
          <w:rFonts w:ascii="Cambria" w:eastAsia="Cambria" w:hAnsi="Cambria" w:cs="Times New Roman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da</w:t>
      </w:r>
      <w:r w:rsidRPr="000B48FC">
        <w:rPr>
          <w:rFonts w:ascii="Cambria" w:eastAsia="Cambria" w:hAnsi="Cambria" w:cs="Times New Roman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avaliação</w:t>
      </w:r>
      <w:r w:rsidRPr="000B48FC">
        <w:rPr>
          <w:rFonts w:ascii="Cambria" w:eastAsia="Cambria" w:hAnsi="Cambria" w:cs="Times New Roman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realizada</w:t>
      </w:r>
      <w:r w:rsidRPr="000B48FC">
        <w:rPr>
          <w:rFonts w:ascii="Cambria" w:eastAsia="Cambria" w:hAnsi="Cambria" w:cs="Times New Roman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pelos</w:t>
      </w:r>
      <w:r w:rsidRPr="000B48FC">
        <w:rPr>
          <w:rFonts w:ascii="Cambria" w:eastAsia="Cambria" w:hAnsi="Cambria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fiscais</w:t>
      </w:r>
      <w:r w:rsidRPr="000B48FC">
        <w:rPr>
          <w:rFonts w:ascii="Cambria" w:eastAsia="Cambria" w:hAnsi="Cambria" w:cs="Times New Roman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técnico, administrativo</w:t>
      </w:r>
      <w:r w:rsidRPr="000B48FC">
        <w:rPr>
          <w:rFonts w:ascii="Cambria" w:eastAsia="Cambria" w:hAnsi="Cambria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e</w:t>
      </w:r>
      <w:r w:rsidRPr="000B48FC">
        <w:rPr>
          <w:rFonts w:ascii="Cambria" w:eastAsia="Cambria" w:hAnsi="Cambria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setorial</w:t>
      </w:r>
      <w:r w:rsidRPr="000B48FC">
        <w:rPr>
          <w:rFonts w:ascii="Cambria" w:eastAsia="Cambria" w:hAnsi="Cambria" w:cs="Times New Roman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quanto</w:t>
      </w:r>
      <w:r w:rsidRPr="000B48FC">
        <w:rPr>
          <w:rFonts w:ascii="Cambria" w:eastAsia="Cambria" w:hAnsi="Cambria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ao</w:t>
      </w:r>
      <w:r w:rsidRPr="000B48FC">
        <w:rPr>
          <w:rFonts w:ascii="Cambria" w:eastAsia="Cambria" w:hAnsi="Cambria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cumprimento</w:t>
      </w:r>
      <w:r w:rsidRPr="000B48FC">
        <w:rPr>
          <w:rFonts w:ascii="Cambria" w:eastAsia="Cambria" w:hAnsi="Cambria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de</w:t>
      </w:r>
      <w:r w:rsidRPr="000B48FC">
        <w:rPr>
          <w:rFonts w:ascii="Cambria" w:eastAsia="Cambria" w:hAnsi="Cambria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obrigações</w:t>
      </w:r>
      <w:r w:rsidRPr="000B48FC">
        <w:rPr>
          <w:rFonts w:ascii="Cambria" w:eastAsia="Cambria" w:hAnsi="Cambria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assumidas</w:t>
      </w:r>
      <w:r w:rsidRPr="000B48FC">
        <w:rPr>
          <w:rFonts w:ascii="Cambria" w:eastAsia="Cambria" w:hAnsi="Cambria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pelo</w:t>
      </w:r>
      <w:r w:rsidRPr="000B48FC">
        <w:rPr>
          <w:rFonts w:ascii="Cambria" w:eastAsia="Cambria" w:hAnsi="Cambria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contratado,</w:t>
      </w:r>
      <w:r w:rsidRPr="000B48FC">
        <w:rPr>
          <w:rFonts w:ascii="Cambria" w:eastAsia="Cambria" w:hAnsi="Cambria" w:cs="Times New Roman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com</w:t>
      </w:r>
      <w:r w:rsidRPr="000B48FC">
        <w:rPr>
          <w:rFonts w:ascii="Cambria" w:eastAsia="Cambria" w:hAnsi="Cambria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menção ao</w:t>
      </w:r>
      <w:r w:rsidRPr="000B48FC">
        <w:rPr>
          <w:rFonts w:ascii="Cambria" w:eastAsia="Cambria" w:hAnsi="Cambria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seu</w:t>
      </w:r>
      <w:r w:rsidRPr="000B48FC">
        <w:rPr>
          <w:rFonts w:ascii="Cambria" w:eastAsia="Cambria" w:hAnsi="Cambria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desempenho</w:t>
      </w:r>
      <w:r w:rsidRPr="000B48FC">
        <w:rPr>
          <w:rFonts w:ascii="Cambria" w:eastAsia="Cambria" w:hAnsi="Cambria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na</w:t>
      </w:r>
      <w:r w:rsidRPr="000B48FC">
        <w:rPr>
          <w:rFonts w:ascii="Cambria" w:eastAsia="Cambria" w:hAnsi="Cambria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execução</w:t>
      </w:r>
      <w:r w:rsidRPr="000B48FC">
        <w:rPr>
          <w:rFonts w:ascii="Cambria" w:eastAsia="Cambria" w:hAnsi="Cambria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contratual,</w:t>
      </w:r>
      <w:r w:rsidRPr="000B48FC">
        <w:rPr>
          <w:rFonts w:ascii="Cambria" w:eastAsia="Cambria" w:hAnsi="Cambria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baseado</w:t>
      </w:r>
      <w:r w:rsidRPr="000B48FC">
        <w:rPr>
          <w:rFonts w:ascii="Cambria" w:eastAsia="Cambria" w:hAnsi="Cambria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nos</w:t>
      </w:r>
      <w:r w:rsidRPr="000B48FC">
        <w:rPr>
          <w:rFonts w:ascii="Cambria" w:eastAsia="Cambria" w:hAnsi="Cambria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indicadores</w:t>
      </w:r>
      <w:r w:rsidRPr="000B48FC">
        <w:rPr>
          <w:rFonts w:ascii="Cambria" w:eastAsia="Cambria" w:hAnsi="Cambria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objetivamente</w:t>
      </w:r>
      <w:r w:rsidRPr="000B48FC">
        <w:rPr>
          <w:rFonts w:ascii="Cambria" w:eastAsia="Cambria" w:hAnsi="Cambria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definidos</w:t>
      </w:r>
      <w:r w:rsidRPr="000B48FC">
        <w:rPr>
          <w:rFonts w:ascii="Cambria" w:eastAsia="Cambria" w:hAnsi="Cambria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e</w:t>
      </w:r>
      <w:r w:rsidRPr="000B48FC">
        <w:rPr>
          <w:rFonts w:ascii="Cambria" w:eastAsia="Cambria" w:hAnsi="Cambria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aferidos, e a eventuais penalidades aplicadas, devendo constar do cadastro de atesto de cumprimento de obrigações. (Decreto nº 11.246, de 2022, art. 21, VIII).</w:t>
      </w:r>
    </w:p>
    <w:p w14:paraId="048D6E9B" w14:textId="77777777" w:rsidR="00111E07" w:rsidRPr="000B48FC" w:rsidRDefault="00111E07" w:rsidP="00AD2369">
      <w:pPr>
        <w:widowControl w:val="0"/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</w:pPr>
    </w:p>
    <w:p w14:paraId="40D8DA32" w14:textId="77777777" w:rsidR="00111E07" w:rsidRPr="000B48FC" w:rsidRDefault="00111E07" w:rsidP="00AD2369">
      <w:pPr>
        <w:widowControl w:val="0"/>
        <w:numPr>
          <w:ilvl w:val="1"/>
          <w:numId w:val="2"/>
        </w:numPr>
        <w:tabs>
          <w:tab w:val="left" w:pos="567"/>
          <w:tab w:val="left" w:pos="866"/>
        </w:tabs>
        <w:autoSpaceDE w:val="0"/>
        <w:autoSpaceDN w:val="0"/>
        <w:spacing w:after="0" w:line="360" w:lineRule="auto"/>
        <w:ind w:left="0" w:right="138" w:firstLine="0"/>
        <w:jc w:val="both"/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</w:pP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O gestor do contrato tomará providências para a formalização de processo administrativo de responsabilização</w:t>
      </w:r>
      <w:r w:rsidRPr="000B48FC">
        <w:rPr>
          <w:rFonts w:ascii="Cambria" w:eastAsia="Cambria" w:hAnsi="Cambria" w:cs="Times New Roman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para</w:t>
      </w:r>
      <w:r w:rsidRPr="000B48FC">
        <w:rPr>
          <w:rFonts w:ascii="Cambria" w:eastAsia="Cambria" w:hAnsi="Cambria" w:cs="Times New Roman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fins</w:t>
      </w:r>
      <w:r w:rsidRPr="000B48FC">
        <w:rPr>
          <w:rFonts w:ascii="Cambria" w:eastAsia="Cambria" w:hAnsi="Cambria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de</w:t>
      </w:r>
      <w:r w:rsidRPr="000B48FC">
        <w:rPr>
          <w:rFonts w:ascii="Cambria" w:eastAsia="Cambria" w:hAnsi="Cambria" w:cs="Times New Roman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aplicação</w:t>
      </w:r>
      <w:r w:rsidRPr="000B48FC">
        <w:rPr>
          <w:rFonts w:ascii="Cambria" w:eastAsia="Cambria" w:hAnsi="Cambria" w:cs="Times New Roman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de</w:t>
      </w:r>
      <w:r w:rsidRPr="000B48FC">
        <w:rPr>
          <w:rFonts w:ascii="Cambria" w:eastAsia="Cambria" w:hAnsi="Cambria" w:cs="Times New Roman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sanções,</w:t>
      </w:r>
      <w:r w:rsidRPr="000B48FC">
        <w:rPr>
          <w:rFonts w:ascii="Cambria" w:eastAsia="Cambria" w:hAnsi="Cambria" w:cs="Times New Roman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a</w:t>
      </w:r>
      <w:r w:rsidRPr="000B48FC">
        <w:rPr>
          <w:rFonts w:ascii="Cambria" w:eastAsia="Cambria" w:hAnsi="Cambria" w:cs="Times New Roman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ser</w:t>
      </w:r>
      <w:r w:rsidRPr="000B48FC">
        <w:rPr>
          <w:rFonts w:ascii="Cambria" w:eastAsia="Cambria" w:hAnsi="Cambria" w:cs="Times New Roman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conduzido</w:t>
      </w:r>
      <w:r w:rsidRPr="000B48FC">
        <w:rPr>
          <w:rFonts w:ascii="Cambria" w:eastAsia="Cambria" w:hAnsi="Cambria" w:cs="Times New Roman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pela</w:t>
      </w:r>
      <w:r w:rsidRPr="000B48FC">
        <w:rPr>
          <w:rFonts w:ascii="Cambria" w:eastAsia="Cambria" w:hAnsi="Cambria" w:cs="Times New Roman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comissão</w:t>
      </w:r>
      <w:r w:rsidRPr="000B48FC">
        <w:rPr>
          <w:rFonts w:ascii="Cambria" w:eastAsia="Cambria" w:hAnsi="Cambria" w:cs="Times New Roman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de</w:t>
      </w:r>
      <w:r w:rsidRPr="000B48FC">
        <w:rPr>
          <w:rFonts w:ascii="Cambria" w:eastAsia="Cambria" w:hAnsi="Cambria" w:cs="Times New Roman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que</w:t>
      </w:r>
      <w:r w:rsidRPr="000B48FC">
        <w:rPr>
          <w:rFonts w:ascii="Cambria" w:eastAsia="Cambria" w:hAnsi="Cambria" w:cs="Times New Roman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trata</w:t>
      </w:r>
      <w:r w:rsidRPr="000B48FC">
        <w:rPr>
          <w:rFonts w:ascii="Cambria" w:eastAsia="Cambria" w:hAnsi="Cambria" w:cs="Times New Roman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o</w:t>
      </w:r>
      <w:r w:rsidRPr="000B48FC">
        <w:rPr>
          <w:rFonts w:ascii="Cambria" w:eastAsia="Cambria" w:hAnsi="Cambria" w:cs="Times New Roman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art.</w:t>
      </w:r>
      <w:r w:rsidRPr="000B48FC">
        <w:rPr>
          <w:rFonts w:ascii="Cambria" w:eastAsia="Cambria" w:hAnsi="Cambria" w:cs="Times New Roman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158 da Lei nº 14.133, de 2021, ou pelo agente ou pelo setor com competência para tal conforme o caso. (Decreto nº 11.246, de 2022, art. 21, X).</w:t>
      </w:r>
    </w:p>
    <w:p w14:paraId="1D0CD8B0" w14:textId="77777777" w:rsidR="00111E07" w:rsidRPr="000B48FC" w:rsidRDefault="00111E07" w:rsidP="00AD2369">
      <w:pPr>
        <w:widowControl w:val="0"/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</w:pPr>
    </w:p>
    <w:p w14:paraId="10E19C93" w14:textId="77777777" w:rsidR="00111E07" w:rsidRPr="000B48FC" w:rsidRDefault="00111E07" w:rsidP="00AD2369">
      <w:pPr>
        <w:widowControl w:val="0"/>
        <w:numPr>
          <w:ilvl w:val="1"/>
          <w:numId w:val="2"/>
        </w:numPr>
        <w:tabs>
          <w:tab w:val="left" w:pos="567"/>
          <w:tab w:val="left" w:pos="862"/>
        </w:tabs>
        <w:autoSpaceDE w:val="0"/>
        <w:autoSpaceDN w:val="0"/>
        <w:spacing w:after="0" w:line="360" w:lineRule="auto"/>
        <w:ind w:left="0" w:right="142" w:firstLine="0"/>
        <w:jc w:val="both"/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</w:pP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O gestor do contrato deverá elaborar relatório final com informações sobre a consecução dos objetivos que tenham justificado a contratação e eventuais condutas a serem adotadas para o aprimoramento das atividades da Administração. (Decreto nº 11.246, de 2022, art. 21, VI).</w:t>
      </w:r>
    </w:p>
    <w:p w14:paraId="3A407591" w14:textId="77777777" w:rsidR="00111E07" w:rsidRPr="000B48FC" w:rsidRDefault="00111E07" w:rsidP="00AD2369">
      <w:pPr>
        <w:widowControl w:val="0"/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</w:pPr>
    </w:p>
    <w:p w14:paraId="4607A45E" w14:textId="77777777" w:rsidR="00897F4B" w:rsidRPr="000B48FC" w:rsidRDefault="00111E07" w:rsidP="00AD2369">
      <w:pPr>
        <w:pStyle w:val="PargrafodaLista"/>
        <w:tabs>
          <w:tab w:val="left" w:pos="284"/>
          <w:tab w:val="left" w:pos="426"/>
          <w:tab w:val="left" w:pos="567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9.13 O gestor do contrato deverá enviar a documentação pertinente ao setor de contratos para a formalização dos procedimentos de liquidação e pagamento, no valor dimensionado pela fiscalização e gestão nos termos do contrato.</w:t>
      </w:r>
    </w:p>
    <w:p w14:paraId="6E306219" w14:textId="77777777" w:rsidR="00897F4B" w:rsidRPr="000B48FC" w:rsidRDefault="00897F4B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02B011FF" w14:textId="2E397AFF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CRITÉRIOS DE MEDIÇÃO E DE PAGAMENTO</w:t>
      </w: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ab/>
      </w:r>
    </w:p>
    <w:p w14:paraId="51B7D4FD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  <w:t>Recebimento</w:t>
      </w:r>
    </w:p>
    <w:p w14:paraId="10A296BB" w14:textId="5C76DC99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</w:p>
    <w:p w14:paraId="47C38D84" w14:textId="753042E6" w:rsidR="00111E07" w:rsidRPr="000B48FC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 xml:space="preserve"> Os </w:t>
      </w:r>
      <w:r w:rsidR="008F1E61" w:rsidRPr="000B48FC">
        <w:rPr>
          <w:rFonts w:ascii="Cambria" w:hAnsi="Cambria" w:cs="Times New Roman"/>
          <w:sz w:val="24"/>
          <w:szCs w:val="24"/>
          <w:lang w:val="pt-PT"/>
        </w:rPr>
        <w:t>serviços</w:t>
      </w:r>
      <w:r w:rsidRPr="000B48FC">
        <w:rPr>
          <w:rFonts w:ascii="Cambria" w:hAnsi="Cambria" w:cs="Times New Roman"/>
          <w:sz w:val="24"/>
          <w:szCs w:val="24"/>
          <w:lang w:val="pt-PT"/>
        </w:rPr>
        <w:t xml:space="preserve"> poderão ser rejeitados, no todo ou em parte, inclusive antes do recebimento provisório, quando em desacordo com as especificações constantes no Termo de Referência e na proposta, devendo ser substituídos no prazo de 03 (três) horas, a contar da notificação da contratada, às suas custas, sem prejuízo da aplicação das penalidades.</w:t>
      </w:r>
    </w:p>
    <w:p w14:paraId="385AB1BF" w14:textId="61233879" w:rsidR="00111E07" w:rsidRPr="000B48FC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 xml:space="preserve"> O prazo para recebimento definitivo poderá ser excepcionalmente prorrogado, de forma justificada, por igual período, quando houver necessidade de diligências para a aferição do atendimento das exigências contratuais.</w:t>
      </w:r>
    </w:p>
    <w:p w14:paraId="638B75EA" w14:textId="4D58C24F" w:rsidR="00111E07" w:rsidRPr="000B48FC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 xml:space="preserve"> No caso de controvérsia sobre a execução do objeto, quanto à dimensão, qualidade e quantidade, deverá ser observado o teor do art. 143 da Lei nº 14.133, de 2021, comunicando-se à empresa para emissão de Nota Fiscal no que pertine à parcela incontroversa da execução do objeto, para efeito de liquidação e pagamento.</w:t>
      </w:r>
    </w:p>
    <w:p w14:paraId="02D4E2A0" w14:textId="6921B63A" w:rsidR="00111E07" w:rsidRPr="000B48FC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 xml:space="preserve"> O prazo para a solução, pelo contratado, de inconsistências na execução do objeto ou de saneamento da nota fiscal ou de instrumento de cobrança equivalente, verificadas pela Administração durante a análise prévia à liquidação de despesa, não será computado para os fins do recebimento definitivo.</w:t>
      </w:r>
    </w:p>
    <w:p w14:paraId="6CE49C71" w14:textId="699BF6A0" w:rsidR="00111E07" w:rsidRPr="000B48FC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 xml:space="preserve">O recebimento provisório ou definitivo não excluirá a responsabilidade civil pela solidez e pela segurança dos </w:t>
      </w:r>
      <w:r w:rsidR="008F1E61" w:rsidRPr="000B48FC">
        <w:rPr>
          <w:rFonts w:ascii="Cambria" w:hAnsi="Cambria" w:cs="Times New Roman"/>
          <w:sz w:val="24"/>
          <w:szCs w:val="24"/>
          <w:lang w:val="pt-PT"/>
        </w:rPr>
        <w:t>serviços prestados</w:t>
      </w:r>
      <w:r w:rsidRPr="000B48FC">
        <w:rPr>
          <w:rFonts w:ascii="Cambria" w:hAnsi="Cambria" w:cs="Times New Roman"/>
          <w:sz w:val="24"/>
          <w:szCs w:val="24"/>
          <w:lang w:val="pt-PT"/>
        </w:rPr>
        <w:t xml:space="preserve"> nem a responsabilidade ético-profissional pela perfeita execução do contrato.</w:t>
      </w:r>
    </w:p>
    <w:p w14:paraId="195294BD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1020C98A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  <w:t>Prazo de pagamento</w:t>
      </w:r>
    </w:p>
    <w:p w14:paraId="41B8CA3B" w14:textId="5B7C4019" w:rsidR="00111E07" w:rsidRPr="000B48FC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 xml:space="preserve"> O pagamento será efetuado no prazo máximo de até 30 (trinta) dias, contados a partir da data final do período de adimplemento a que se referir.</w:t>
      </w:r>
    </w:p>
    <w:p w14:paraId="37D1D92E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</w:p>
    <w:p w14:paraId="693304A9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  <w:t>Forma de pagamento</w:t>
      </w:r>
    </w:p>
    <w:p w14:paraId="72CC346D" w14:textId="77777777" w:rsidR="00111E07" w:rsidRPr="000B48FC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>O pagamento será realizado por meio de ordem bancária, para crédito em banco, agência e conta corrente indicados pelo contratado.</w:t>
      </w:r>
    </w:p>
    <w:p w14:paraId="1F0427E5" w14:textId="77777777" w:rsidR="00111E07" w:rsidRPr="000B48FC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>Será considerada data do pagamento o dia em que constar como emitida a ordem bancária para pagamento.</w:t>
      </w:r>
    </w:p>
    <w:p w14:paraId="7C086BF6" w14:textId="77777777" w:rsidR="00111E07" w:rsidRPr="000B48FC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lastRenderedPageBreak/>
        <w:t>Quando do pagamento, será efetuada a retenção tributária prevista na legislação aplicável.</w:t>
      </w:r>
    </w:p>
    <w:p w14:paraId="6A22A44A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4E05A8B0" w14:textId="77777777" w:rsidR="00111E07" w:rsidRPr="000B48FC" w:rsidRDefault="00111E07" w:rsidP="00AD2369">
      <w:pPr>
        <w:pStyle w:val="PargrafodaLista"/>
        <w:numPr>
          <w:ilvl w:val="2"/>
          <w:numId w:val="2"/>
        </w:numPr>
        <w:tabs>
          <w:tab w:val="left" w:pos="284"/>
          <w:tab w:val="left" w:pos="426"/>
          <w:tab w:val="left" w:pos="709"/>
          <w:tab w:val="left" w:pos="851"/>
          <w:tab w:val="left" w:pos="1134"/>
          <w:tab w:val="left" w:pos="1276"/>
        </w:tabs>
        <w:spacing w:line="360" w:lineRule="auto"/>
        <w:ind w:left="567" w:firstLine="0"/>
        <w:jc w:val="both"/>
        <w:rPr>
          <w:rFonts w:ascii="Cambria" w:hAnsi="Cambria" w:cs="Times New Roman"/>
          <w:sz w:val="24"/>
          <w:szCs w:val="24"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>Independentemente do percentual de tributo inserido na planilha, quando houver, serão retidos na fonte, quando da realização do pagamento, os percentuais estabelecidos na legislação vigente.</w:t>
      </w:r>
    </w:p>
    <w:p w14:paraId="4A2540CD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567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1233E2A6" w14:textId="77777777" w:rsidR="00111E07" w:rsidRPr="000B48FC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>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0A2731BD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</w:p>
    <w:p w14:paraId="1A14BB7B" w14:textId="77777777" w:rsidR="008F1E61" w:rsidRPr="000B48FC" w:rsidRDefault="008F1E61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 xml:space="preserve">DA SUBCONTRATAÇÃO </w:t>
      </w:r>
    </w:p>
    <w:p w14:paraId="6B8ABC8A" w14:textId="323B2C0B" w:rsidR="00111E07" w:rsidRPr="000B48FC" w:rsidRDefault="008F1E61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>Não será admitida a subcontratação do objeto.</w:t>
      </w:r>
      <w:r w:rsidR="00111E07" w:rsidRPr="000B48FC">
        <w:rPr>
          <w:rFonts w:ascii="Cambria" w:hAnsi="Cambria" w:cs="Times New Roman"/>
          <w:sz w:val="24"/>
          <w:szCs w:val="24"/>
          <w:lang w:val="pt-PT"/>
        </w:rPr>
        <w:tab/>
      </w:r>
    </w:p>
    <w:p w14:paraId="462BDF49" w14:textId="77777777" w:rsidR="00897F4B" w:rsidRPr="000B48FC" w:rsidRDefault="00897F4B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51AF343A" w14:textId="2417475D" w:rsidR="008F1E61" w:rsidRPr="000B48FC" w:rsidRDefault="00111E07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D</w:t>
      </w:r>
      <w:r w:rsidR="008F1E61"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A ALTERAÇÃO SUBJETIVA</w:t>
      </w:r>
    </w:p>
    <w:p w14:paraId="407F3D99" w14:textId="6B88C8F5" w:rsidR="008F1E61" w:rsidRPr="000B48FC" w:rsidRDefault="008F1E61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eastAsia="Calibri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11.1</w:t>
      </w:r>
      <w:r w:rsidR="000B48FC" w:rsidRPr="000B48FC">
        <w:rPr>
          <w:rFonts w:ascii="Cambria" w:hAnsi="Cambria" w:cs="Times New Roman"/>
          <w:b/>
          <w:bCs/>
          <w:sz w:val="24"/>
          <w:szCs w:val="24"/>
          <w:lang w:val="pt-PT"/>
        </w:rPr>
        <w:t xml:space="preserve"> </w:t>
      </w:r>
      <w:r w:rsidR="000B48FC" w:rsidRPr="000B48FC">
        <w:rPr>
          <w:rFonts w:ascii="Cambria" w:eastAsia="Calibri" w:hAnsi="Cambria" w:cs="Times New Roman"/>
          <w:sz w:val="24"/>
          <w:szCs w:val="24"/>
        </w:rPr>
        <w:t>É admissível a fusão, cisão ou incorporação da contratada com/em outra pessoa jurídica, desde que sejam observados pela nova pessoa jurídica todos os requisitos de habilitação exigidos na licitação original; sejam mantidas as demais cláusulas e condições do contrato; não haja prejuízo à execução do objeto pactuado e haja a anuência expressa da Administração à continuidade do contrato.</w:t>
      </w:r>
    </w:p>
    <w:p w14:paraId="1CF1136C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6782E50F" w14:textId="77777777" w:rsidR="00111E07" w:rsidRPr="000B48FC" w:rsidRDefault="00111E07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DAS SANÇÕES ADMINISTRATIVAS</w:t>
      </w: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ab/>
      </w:r>
    </w:p>
    <w:p w14:paraId="719F44DD" w14:textId="77777777" w:rsidR="00111E07" w:rsidRPr="000B48FC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>As observâncias quanto as sanções administrativas aos licitantes são aquelas estabelecidas no edital da contratação, em conformidade com as disposições da Lei nº 14.133/2021.</w:t>
      </w:r>
    </w:p>
    <w:p w14:paraId="49E6FD49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3D8FC079" w14:textId="77777777" w:rsidR="00111E07" w:rsidRPr="000B48FC" w:rsidRDefault="00111E07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ESTIMATIVAS DO VALOR DA CONTRATAÇÃO</w:t>
      </w: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ab/>
      </w:r>
    </w:p>
    <w:p w14:paraId="6F9FCD30" w14:textId="5187B523" w:rsidR="003402A0" w:rsidRDefault="003402A0" w:rsidP="00AD2369">
      <w:pPr>
        <w:pStyle w:val="NormalWeb"/>
        <w:spacing w:line="360" w:lineRule="auto"/>
        <w:jc w:val="both"/>
        <w:rPr>
          <w:rFonts w:ascii="Cambria" w:hAnsi="Cambria"/>
        </w:rPr>
      </w:pPr>
      <w:r w:rsidRPr="000B48FC">
        <w:rPr>
          <w:rFonts w:ascii="Cambria" w:hAnsi="Cambria"/>
          <w:b/>
          <w:bCs/>
        </w:rPr>
        <w:t>1</w:t>
      </w:r>
      <w:r w:rsidR="000B48FC" w:rsidRPr="000B48FC">
        <w:rPr>
          <w:rFonts w:ascii="Cambria" w:hAnsi="Cambria"/>
          <w:b/>
          <w:bCs/>
        </w:rPr>
        <w:t>3</w:t>
      </w:r>
      <w:r w:rsidRPr="000B48FC">
        <w:rPr>
          <w:rFonts w:ascii="Cambria" w:hAnsi="Cambria"/>
          <w:b/>
          <w:bCs/>
        </w:rPr>
        <w:t>.1</w:t>
      </w:r>
      <w:r w:rsidRPr="000B48FC">
        <w:rPr>
          <w:rFonts w:ascii="Cambria" w:hAnsi="Cambria"/>
        </w:rPr>
        <w:t xml:space="preserve"> A divulgação do valor estimado para a </w:t>
      </w:r>
      <w:r w:rsidR="000B48FC" w:rsidRPr="000B48FC">
        <w:rPr>
          <w:rFonts w:ascii="Cambria" w:hAnsi="Cambria" w:cs="Calibri"/>
        </w:rPr>
        <w:t xml:space="preserve">contratação de empresa para prestação de serviços técnicos e especializados em assessoria e consultoria em gestão pública com ênfase na implementação de medidas administrativas e legais para obtenção e manutenção do ICMS </w:t>
      </w:r>
      <w:r w:rsidR="000B48FC" w:rsidRPr="000B48FC">
        <w:rPr>
          <w:rFonts w:ascii="Cambria" w:hAnsi="Cambria" w:cs="Calibri"/>
        </w:rPr>
        <w:lastRenderedPageBreak/>
        <w:t>ECOLÓGICO- ECXERCÍCIO 2025, a serem desenvolvidos na prefeitura municipal de vera mendes, conforme edital da SEMARH-PI</w:t>
      </w:r>
      <w:r w:rsidR="000B48FC" w:rsidRPr="000B48FC">
        <w:rPr>
          <w:rFonts w:ascii="Cambria" w:hAnsi="Cambria" w:cs="Calibri"/>
          <w:b/>
          <w:bCs/>
        </w:rPr>
        <w:t xml:space="preserve"> </w:t>
      </w:r>
      <w:r w:rsidRPr="000B48FC">
        <w:rPr>
          <w:rFonts w:ascii="Cambria" w:hAnsi="Cambria"/>
        </w:rPr>
        <w:t xml:space="preserve">visa assegurar a transparência </w:t>
      </w:r>
      <w:r w:rsidR="000B48FC" w:rsidRPr="000B48FC">
        <w:rPr>
          <w:rFonts w:ascii="Cambria" w:hAnsi="Cambria"/>
        </w:rPr>
        <w:t>do processo</w:t>
      </w:r>
      <w:r w:rsidRPr="000B48FC">
        <w:rPr>
          <w:rFonts w:ascii="Cambria" w:hAnsi="Cambria"/>
        </w:rPr>
        <w:t>, em conformidade com os princípios da publicidade e eficiência previstos na Lei nº 14.133/2021.</w:t>
      </w:r>
    </w:p>
    <w:p w14:paraId="2E559DAF" w14:textId="47F8FA78" w:rsidR="00AD2369" w:rsidRPr="000B48FC" w:rsidRDefault="00AD2369" w:rsidP="00AD2369">
      <w:pPr>
        <w:pStyle w:val="NormalWeb"/>
        <w:spacing w:line="360" w:lineRule="auto"/>
        <w:jc w:val="both"/>
        <w:rPr>
          <w:rFonts w:ascii="Cambria" w:hAnsi="Cambria"/>
        </w:rPr>
      </w:pPr>
      <w:r w:rsidRPr="00AD2369">
        <w:rPr>
          <w:rFonts w:ascii="Cambria" w:hAnsi="Cambria"/>
          <w:b/>
          <w:bCs/>
        </w:rPr>
        <w:t>13.2</w:t>
      </w:r>
      <w:r>
        <w:rPr>
          <w:rFonts w:ascii="Cambria" w:hAnsi="Cambria"/>
        </w:rPr>
        <w:t xml:space="preserve"> O valor total da contratação está orçado em R$ 30.000,00 (trinta mil) reais, na forma e nas condições da Proposta apresentada. </w:t>
      </w:r>
    </w:p>
    <w:p w14:paraId="6EADB466" w14:textId="77777777" w:rsidR="00111E07" w:rsidRPr="000B48FC" w:rsidRDefault="00111E07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DAS INFORMAÇÕES ORÇAMENTÁRIAS</w:t>
      </w: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ab/>
      </w:r>
    </w:p>
    <w:p w14:paraId="143DB3F9" w14:textId="7F7CE2A6" w:rsidR="00111E07" w:rsidRPr="000B48FC" w:rsidRDefault="000B48FC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</w:rPr>
      </w:pPr>
      <w:r w:rsidRPr="00AD2369">
        <w:rPr>
          <w:rFonts w:ascii="Cambria" w:hAnsi="Cambria" w:cs="Times New Roman"/>
          <w:b/>
          <w:bCs/>
          <w:sz w:val="24"/>
          <w:szCs w:val="24"/>
        </w:rPr>
        <w:t>14.1</w:t>
      </w:r>
      <w:r w:rsidRPr="000B48FC">
        <w:rPr>
          <w:rFonts w:ascii="Cambria" w:hAnsi="Cambria" w:cs="Times New Roman"/>
          <w:sz w:val="24"/>
          <w:szCs w:val="24"/>
        </w:rPr>
        <w:t xml:space="preserve"> </w:t>
      </w:r>
      <w:r w:rsidRPr="000B48FC">
        <w:rPr>
          <w:rFonts w:ascii="Cambria" w:hAnsi="Cambria" w:cs="Times New Roman"/>
          <w:sz w:val="24"/>
          <w:szCs w:val="24"/>
        </w:rPr>
        <w:t>As despesas decorrentes da execução dos serviços(s), objeto desta licitação correrão à conta orçamentária, a ser informada pelo setor financeiro deste município</w:t>
      </w:r>
      <w:r w:rsidRPr="000B48FC">
        <w:rPr>
          <w:rFonts w:ascii="Cambria" w:hAnsi="Cambria" w:cs="Times New Roman"/>
          <w:sz w:val="24"/>
          <w:szCs w:val="24"/>
        </w:rPr>
        <w:t>.</w:t>
      </w:r>
    </w:p>
    <w:p w14:paraId="0229920B" w14:textId="77777777" w:rsidR="000B48FC" w:rsidRPr="000B48FC" w:rsidRDefault="000B48FC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1E2E0F0E" w14:textId="77777777" w:rsidR="00111E07" w:rsidRPr="000B48FC" w:rsidRDefault="00111E07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DAS DISPOSIÇÕES FINAIS</w:t>
      </w: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ab/>
      </w:r>
    </w:p>
    <w:p w14:paraId="0A7F5584" w14:textId="77777777" w:rsidR="00111E07" w:rsidRPr="000B48FC" w:rsidRDefault="00111E07" w:rsidP="00AD2369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>A presente licitação não importa necessariamente em contratação, podendo o órgão ou entidade compradora revogá-la, no todo ou em parte, por razões de interesse público, derivadas de fato superveniente comprovado ou anulá-la por ilegalidade, de ofício ou por provocação mediante ato escrito e fundamentado disponibilizado no sistema para conhecimento dos participantes da licitação, podendo, ainda, prorrogar, a qualquer tempo, os prazos para recebimento das propostas ou para sua abertura;</w:t>
      </w:r>
    </w:p>
    <w:p w14:paraId="5200656B" w14:textId="77777777" w:rsidR="00111E07" w:rsidRPr="000B48FC" w:rsidRDefault="00111E07" w:rsidP="00AD2369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>O proponente é responsável pela fidelidade e legitimidade das informações prestadas e dos documentos apresentados em qualquer fase da licitação. A falsidade de qualquer documento apresentado ou a inverdade das informações nele contidas implicará a imediata desclassificação do proponente que o tiver apresentado, ou, caso tenha sido o vencedor, a rescisão do contrato ou da prestação dos serviços, sem prejuízo das demais sanções cabíveis;</w:t>
      </w:r>
    </w:p>
    <w:p w14:paraId="496DF81F" w14:textId="7AF51A88" w:rsidR="00111E07" w:rsidRPr="000B48FC" w:rsidRDefault="00111E07" w:rsidP="00AD2369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 xml:space="preserve">Os proponentes intimados para prestar quaisquer esclarecimentos adicionais deverão fazê-lo no prazo determinado pelo </w:t>
      </w:r>
      <w:r w:rsidR="000B48FC" w:rsidRPr="000B48FC">
        <w:rPr>
          <w:rFonts w:ascii="Cambria" w:hAnsi="Cambria" w:cs="Times New Roman"/>
          <w:sz w:val="24"/>
          <w:szCs w:val="24"/>
          <w:lang w:val="pt-PT"/>
        </w:rPr>
        <w:t>Agente de Contratação</w:t>
      </w:r>
      <w:r w:rsidRPr="000B48FC">
        <w:rPr>
          <w:rFonts w:ascii="Cambria" w:hAnsi="Cambria" w:cs="Times New Roman"/>
          <w:sz w:val="24"/>
          <w:szCs w:val="24"/>
          <w:lang w:val="pt-PT"/>
        </w:rPr>
        <w:t>, sob pena de desclassificação/inabilitação;</w:t>
      </w:r>
    </w:p>
    <w:p w14:paraId="67F7DAA7" w14:textId="530629FC" w:rsidR="00111E07" w:rsidRPr="000B48FC" w:rsidRDefault="00111E07" w:rsidP="00AD2369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>O desatendimento de exigências formais não essenciais não importará no afastamento do proponente, desde que seja possível a aferição da sua qualificação e a exata compreensão da sua proposta;</w:t>
      </w:r>
    </w:p>
    <w:p w14:paraId="2A8C1581" w14:textId="77777777" w:rsidR="00111E07" w:rsidRPr="000B48FC" w:rsidRDefault="00111E07" w:rsidP="00AD2369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>As decisões referentes a este processo licitatório poderão ser comunicadas aos proponentes por qualquer meio de comunicação que comprove o recebimento ou, ainda, mediante publicação em Diário Oficial;</w:t>
      </w:r>
    </w:p>
    <w:p w14:paraId="3B779A92" w14:textId="67E0EDD8" w:rsidR="00111E07" w:rsidRPr="000B48FC" w:rsidRDefault="00111E07" w:rsidP="00AD2369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 xml:space="preserve">Os casos não previstos neste Termo de Referência serão decididos pelo </w:t>
      </w:r>
      <w:r w:rsidR="000B48FC" w:rsidRPr="000B48FC">
        <w:rPr>
          <w:rFonts w:ascii="Cambria" w:hAnsi="Cambria" w:cs="Times New Roman"/>
          <w:sz w:val="24"/>
          <w:szCs w:val="24"/>
          <w:lang w:val="pt-PT"/>
        </w:rPr>
        <w:t>Agente de Contratação.</w:t>
      </w:r>
    </w:p>
    <w:p w14:paraId="7671B03F" w14:textId="1463C936" w:rsidR="00111E07" w:rsidRPr="000B48FC" w:rsidRDefault="00111E07" w:rsidP="00AD2369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 xml:space="preserve">A participação do proponente nesta </w:t>
      </w:r>
      <w:r w:rsidR="000B48FC" w:rsidRPr="000B48FC">
        <w:rPr>
          <w:rFonts w:ascii="Cambria" w:hAnsi="Cambria" w:cs="Times New Roman"/>
          <w:sz w:val="24"/>
          <w:szCs w:val="24"/>
          <w:lang w:val="pt-PT"/>
        </w:rPr>
        <w:t>Inexegibilidade</w:t>
      </w:r>
      <w:r w:rsidRPr="000B48FC">
        <w:rPr>
          <w:rFonts w:ascii="Cambria" w:hAnsi="Cambria" w:cs="Times New Roman"/>
          <w:sz w:val="24"/>
          <w:szCs w:val="24"/>
          <w:lang w:val="pt-PT"/>
        </w:rPr>
        <w:t xml:space="preserve"> implica em aceitação de todos os termos do </w:t>
      </w:r>
      <w:r w:rsidR="000B48FC" w:rsidRPr="000B48FC">
        <w:rPr>
          <w:rFonts w:ascii="Cambria" w:hAnsi="Cambria" w:cs="Times New Roman"/>
          <w:sz w:val="24"/>
          <w:szCs w:val="24"/>
          <w:lang w:val="pt-PT"/>
        </w:rPr>
        <w:t>Termo de Referência</w:t>
      </w:r>
      <w:r w:rsidRPr="000B48FC">
        <w:rPr>
          <w:rFonts w:ascii="Cambria" w:hAnsi="Cambria" w:cs="Times New Roman"/>
          <w:sz w:val="24"/>
          <w:szCs w:val="24"/>
          <w:lang w:val="pt-PT"/>
        </w:rPr>
        <w:t xml:space="preserve"> e seus anexos.</w:t>
      </w:r>
    </w:p>
    <w:p w14:paraId="02835F98" w14:textId="77777777" w:rsidR="00111E07" w:rsidRPr="000B48FC" w:rsidRDefault="00111E07" w:rsidP="00AD2369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lastRenderedPageBreak/>
        <w:t>O foro designado para julgamento de quaisquer questões judiciais resultantes desta Contratação será o do Município de Itainópolis – Piauí.</w:t>
      </w:r>
    </w:p>
    <w:p w14:paraId="50509804" w14:textId="77777777" w:rsidR="00806E76" w:rsidRPr="000B48FC" w:rsidRDefault="00806E76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68E266B9" w14:textId="27D3B72D" w:rsidR="00AB78F9" w:rsidRPr="000B48FC" w:rsidRDefault="00806E76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1080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sz w:val="24"/>
          <w:szCs w:val="24"/>
        </w:rPr>
        <w:t>Vera Mendes – PI, na data de sua assinatura</w:t>
      </w:r>
    </w:p>
    <w:p w14:paraId="27A9E9CB" w14:textId="77777777" w:rsidR="00141393" w:rsidRPr="000B48FC" w:rsidRDefault="00141393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1080"/>
        <w:jc w:val="both"/>
        <w:rPr>
          <w:rFonts w:ascii="Cambria" w:hAnsi="Cambria" w:cs="Times New Roman"/>
          <w:sz w:val="24"/>
          <w:szCs w:val="24"/>
        </w:rPr>
      </w:pPr>
    </w:p>
    <w:p w14:paraId="65F0C6AF" w14:textId="77777777" w:rsidR="00806E76" w:rsidRPr="000B48FC" w:rsidRDefault="00806E76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1080"/>
        <w:jc w:val="both"/>
        <w:rPr>
          <w:rFonts w:ascii="Cambria" w:hAnsi="Cambria" w:cs="Times New Roman"/>
          <w:sz w:val="24"/>
          <w:szCs w:val="24"/>
        </w:rPr>
      </w:pPr>
    </w:p>
    <w:p w14:paraId="2148C38C" w14:textId="77777777" w:rsidR="00AD2369" w:rsidRPr="00DA7D93" w:rsidRDefault="00AD2369" w:rsidP="00AD2369">
      <w:pPr>
        <w:spacing w:after="0" w:line="360" w:lineRule="auto"/>
        <w:jc w:val="center"/>
        <w:rPr>
          <w:rFonts w:ascii="Cambria" w:hAnsi="Cambria" w:cs="Calibri"/>
          <w:b/>
          <w:bCs/>
        </w:rPr>
      </w:pPr>
      <w:proofErr w:type="spellStart"/>
      <w:r w:rsidRPr="00DA7D93">
        <w:rPr>
          <w:rFonts w:ascii="Cambria" w:hAnsi="Cambria" w:cs="Calibri"/>
          <w:b/>
          <w:bCs/>
        </w:rPr>
        <w:t>Geania</w:t>
      </w:r>
      <w:proofErr w:type="spellEnd"/>
      <w:r w:rsidRPr="00DA7D93">
        <w:rPr>
          <w:rFonts w:ascii="Cambria" w:hAnsi="Cambria" w:cs="Calibri"/>
          <w:b/>
          <w:bCs/>
        </w:rPr>
        <w:t xml:space="preserve"> de Sousa Vera</w:t>
      </w:r>
    </w:p>
    <w:p w14:paraId="7F82942B" w14:textId="77777777" w:rsidR="00AD2369" w:rsidRPr="00D24582" w:rsidRDefault="00AD2369" w:rsidP="00AD2369">
      <w:pPr>
        <w:spacing w:after="0" w:line="360" w:lineRule="auto"/>
        <w:jc w:val="center"/>
        <w:rPr>
          <w:rFonts w:ascii="Cambria" w:hAnsi="Cambria" w:cs="Calibri"/>
        </w:rPr>
      </w:pPr>
      <w:r w:rsidRPr="00DA7D93">
        <w:rPr>
          <w:rFonts w:ascii="Cambria" w:hAnsi="Cambria" w:cs="Calibri"/>
          <w:b/>
          <w:bCs/>
        </w:rPr>
        <w:t>Secretaria Municipal de Agricultura, Recursos Hídricos, Meio Ambiente e Saneamento</w:t>
      </w:r>
    </w:p>
    <w:p w14:paraId="49A36064" w14:textId="1E96FBDB" w:rsidR="00141393" w:rsidRPr="000B48FC" w:rsidRDefault="00141393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426" w:hanging="1419"/>
        <w:jc w:val="center"/>
        <w:rPr>
          <w:rFonts w:ascii="Cambria" w:hAnsi="Cambria" w:cs="Times New Roman"/>
          <w:sz w:val="24"/>
          <w:szCs w:val="24"/>
        </w:rPr>
      </w:pPr>
    </w:p>
    <w:sectPr w:rsidR="00141393" w:rsidRPr="000B48FC" w:rsidSect="00D72BB1">
      <w:headerReference w:type="even" r:id="rId8"/>
      <w:headerReference w:type="default" r:id="rId9"/>
      <w:head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19351" w14:textId="77777777" w:rsidR="0037626F" w:rsidRDefault="0037626F" w:rsidP="004739BD">
      <w:pPr>
        <w:spacing w:after="0" w:line="240" w:lineRule="auto"/>
      </w:pPr>
      <w:r>
        <w:separator/>
      </w:r>
    </w:p>
  </w:endnote>
  <w:endnote w:type="continuationSeparator" w:id="0">
    <w:p w14:paraId="58E4526C" w14:textId="77777777" w:rsidR="0037626F" w:rsidRDefault="0037626F" w:rsidP="0047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EAE08" w14:textId="77777777" w:rsidR="0037626F" w:rsidRDefault="0037626F" w:rsidP="004739BD">
      <w:pPr>
        <w:spacing w:after="0" w:line="240" w:lineRule="auto"/>
      </w:pPr>
      <w:r>
        <w:separator/>
      </w:r>
    </w:p>
  </w:footnote>
  <w:footnote w:type="continuationSeparator" w:id="0">
    <w:p w14:paraId="1B0586F0" w14:textId="77777777" w:rsidR="0037626F" w:rsidRDefault="0037626F" w:rsidP="0047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780A" w14:textId="1C503CA2" w:rsidR="004739BD" w:rsidRDefault="00000000">
    <w:pPr>
      <w:pStyle w:val="Cabealho"/>
    </w:pPr>
    <w:r>
      <w:rPr>
        <w:noProof/>
      </w:rPr>
      <w:pict w14:anchorId="4F413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4" o:spid="_x0000_s1026" type="#_x0000_t75" style="position:absolute;margin-left:0;margin-top:0;width:424.75pt;height:596.4pt;z-index:-251659776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913E" w14:textId="2B0F98A9" w:rsidR="004739BD" w:rsidRDefault="00000000">
    <w:pPr>
      <w:pStyle w:val="Cabealho"/>
    </w:pPr>
    <w:r>
      <w:rPr>
        <w:noProof/>
      </w:rPr>
      <w:pict w14:anchorId="70FA4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5" o:spid="_x0000_s1027" type="#_x0000_t75" style="position:absolute;margin-left:0;margin-top:0;width:605.3pt;height:849.95pt;z-index:-251658752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C520" w14:textId="55C4C6AE" w:rsidR="004739BD" w:rsidRDefault="00000000">
    <w:pPr>
      <w:pStyle w:val="Cabealho"/>
    </w:pPr>
    <w:r>
      <w:rPr>
        <w:noProof/>
      </w:rPr>
      <w:pict w14:anchorId="3F648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3" o:spid="_x0000_s1025" type="#_x0000_t75" style="position:absolute;margin-left:0;margin-top:0;width:424.75pt;height:596.4pt;z-index:-251657728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6594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44DC3"/>
    <w:multiLevelType w:val="hybridMultilevel"/>
    <w:tmpl w:val="CFAA38EA"/>
    <w:lvl w:ilvl="0" w:tplc="B83435D0">
      <w:start w:val="1"/>
      <w:numFmt w:val="lowerLetter"/>
      <w:lvlText w:val="%1)"/>
      <w:lvlJc w:val="left"/>
      <w:pPr>
        <w:ind w:left="523" w:hanging="2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60ED6C2">
      <w:numFmt w:val="bullet"/>
      <w:lvlText w:val="•"/>
      <w:lvlJc w:val="left"/>
      <w:pPr>
        <w:ind w:left="1488" w:hanging="241"/>
      </w:pPr>
      <w:rPr>
        <w:rFonts w:hint="default"/>
        <w:lang w:val="pt-PT" w:eastAsia="en-US" w:bidi="ar-SA"/>
      </w:rPr>
    </w:lvl>
    <w:lvl w:ilvl="2" w:tplc="886C0C08">
      <w:numFmt w:val="bullet"/>
      <w:lvlText w:val="•"/>
      <w:lvlJc w:val="left"/>
      <w:pPr>
        <w:ind w:left="2457" w:hanging="241"/>
      </w:pPr>
      <w:rPr>
        <w:rFonts w:hint="default"/>
        <w:lang w:val="pt-PT" w:eastAsia="en-US" w:bidi="ar-SA"/>
      </w:rPr>
    </w:lvl>
    <w:lvl w:ilvl="3" w:tplc="DAF0AC8A">
      <w:numFmt w:val="bullet"/>
      <w:lvlText w:val="•"/>
      <w:lvlJc w:val="left"/>
      <w:pPr>
        <w:ind w:left="3425" w:hanging="241"/>
      </w:pPr>
      <w:rPr>
        <w:rFonts w:hint="default"/>
        <w:lang w:val="pt-PT" w:eastAsia="en-US" w:bidi="ar-SA"/>
      </w:rPr>
    </w:lvl>
    <w:lvl w:ilvl="4" w:tplc="DD5EDACA">
      <w:numFmt w:val="bullet"/>
      <w:lvlText w:val="•"/>
      <w:lvlJc w:val="left"/>
      <w:pPr>
        <w:ind w:left="4394" w:hanging="241"/>
      </w:pPr>
      <w:rPr>
        <w:rFonts w:hint="default"/>
        <w:lang w:val="pt-PT" w:eastAsia="en-US" w:bidi="ar-SA"/>
      </w:rPr>
    </w:lvl>
    <w:lvl w:ilvl="5" w:tplc="FC9C9F52">
      <w:numFmt w:val="bullet"/>
      <w:lvlText w:val="•"/>
      <w:lvlJc w:val="left"/>
      <w:pPr>
        <w:ind w:left="5363" w:hanging="241"/>
      </w:pPr>
      <w:rPr>
        <w:rFonts w:hint="default"/>
        <w:lang w:val="pt-PT" w:eastAsia="en-US" w:bidi="ar-SA"/>
      </w:rPr>
    </w:lvl>
    <w:lvl w:ilvl="6" w:tplc="8A4CF098">
      <w:numFmt w:val="bullet"/>
      <w:lvlText w:val="•"/>
      <w:lvlJc w:val="left"/>
      <w:pPr>
        <w:ind w:left="6331" w:hanging="241"/>
      </w:pPr>
      <w:rPr>
        <w:rFonts w:hint="default"/>
        <w:lang w:val="pt-PT" w:eastAsia="en-US" w:bidi="ar-SA"/>
      </w:rPr>
    </w:lvl>
    <w:lvl w:ilvl="7" w:tplc="B966F364">
      <w:numFmt w:val="bullet"/>
      <w:lvlText w:val="•"/>
      <w:lvlJc w:val="left"/>
      <w:pPr>
        <w:ind w:left="7300" w:hanging="241"/>
      </w:pPr>
      <w:rPr>
        <w:rFonts w:hint="default"/>
        <w:lang w:val="pt-PT" w:eastAsia="en-US" w:bidi="ar-SA"/>
      </w:rPr>
    </w:lvl>
    <w:lvl w:ilvl="8" w:tplc="06F07F9C">
      <w:numFmt w:val="bullet"/>
      <w:lvlText w:val="•"/>
      <w:lvlJc w:val="left"/>
      <w:pPr>
        <w:ind w:left="8269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160D29EA"/>
    <w:multiLevelType w:val="multilevel"/>
    <w:tmpl w:val="591864BC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  <w:b/>
      </w:rPr>
    </w:lvl>
  </w:abstractNum>
  <w:abstractNum w:abstractNumId="3" w15:restartNumberingAfterBreak="0">
    <w:nsid w:val="1D4D3BE3"/>
    <w:multiLevelType w:val="hybridMultilevel"/>
    <w:tmpl w:val="C582BF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E500C"/>
    <w:multiLevelType w:val="hybridMultilevel"/>
    <w:tmpl w:val="5D5CF38C"/>
    <w:lvl w:ilvl="0" w:tplc="EDE2A27C">
      <w:start w:val="1"/>
      <w:numFmt w:val="lowerLetter"/>
      <w:lvlText w:val="%1)"/>
      <w:lvlJc w:val="left"/>
      <w:pPr>
        <w:ind w:left="523" w:hanging="2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C2C23D0">
      <w:numFmt w:val="bullet"/>
      <w:lvlText w:val="•"/>
      <w:lvlJc w:val="left"/>
      <w:pPr>
        <w:ind w:left="1488" w:hanging="241"/>
      </w:pPr>
      <w:rPr>
        <w:rFonts w:hint="default"/>
        <w:lang w:val="pt-PT" w:eastAsia="en-US" w:bidi="ar-SA"/>
      </w:rPr>
    </w:lvl>
    <w:lvl w:ilvl="2" w:tplc="5C98AFCC">
      <w:numFmt w:val="bullet"/>
      <w:lvlText w:val="•"/>
      <w:lvlJc w:val="left"/>
      <w:pPr>
        <w:ind w:left="2457" w:hanging="241"/>
      </w:pPr>
      <w:rPr>
        <w:rFonts w:hint="default"/>
        <w:lang w:val="pt-PT" w:eastAsia="en-US" w:bidi="ar-SA"/>
      </w:rPr>
    </w:lvl>
    <w:lvl w:ilvl="3" w:tplc="A7C81804">
      <w:numFmt w:val="bullet"/>
      <w:lvlText w:val="•"/>
      <w:lvlJc w:val="left"/>
      <w:pPr>
        <w:ind w:left="3425" w:hanging="241"/>
      </w:pPr>
      <w:rPr>
        <w:rFonts w:hint="default"/>
        <w:lang w:val="pt-PT" w:eastAsia="en-US" w:bidi="ar-SA"/>
      </w:rPr>
    </w:lvl>
    <w:lvl w:ilvl="4" w:tplc="D2E65E2A">
      <w:numFmt w:val="bullet"/>
      <w:lvlText w:val="•"/>
      <w:lvlJc w:val="left"/>
      <w:pPr>
        <w:ind w:left="4394" w:hanging="241"/>
      </w:pPr>
      <w:rPr>
        <w:rFonts w:hint="default"/>
        <w:lang w:val="pt-PT" w:eastAsia="en-US" w:bidi="ar-SA"/>
      </w:rPr>
    </w:lvl>
    <w:lvl w:ilvl="5" w:tplc="E558E84C">
      <w:numFmt w:val="bullet"/>
      <w:lvlText w:val="•"/>
      <w:lvlJc w:val="left"/>
      <w:pPr>
        <w:ind w:left="5363" w:hanging="241"/>
      </w:pPr>
      <w:rPr>
        <w:rFonts w:hint="default"/>
        <w:lang w:val="pt-PT" w:eastAsia="en-US" w:bidi="ar-SA"/>
      </w:rPr>
    </w:lvl>
    <w:lvl w:ilvl="6" w:tplc="53EACDA6">
      <w:numFmt w:val="bullet"/>
      <w:lvlText w:val="•"/>
      <w:lvlJc w:val="left"/>
      <w:pPr>
        <w:ind w:left="6331" w:hanging="241"/>
      </w:pPr>
      <w:rPr>
        <w:rFonts w:hint="default"/>
        <w:lang w:val="pt-PT" w:eastAsia="en-US" w:bidi="ar-SA"/>
      </w:rPr>
    </w:lvl>
    <w:lvl w:ilvl="7" w:tplc="F8125214">
      <w:numFmt w:val="bullet"/>
      <w:lvlText w:val="•"/>
      <w:lvlJc w:val="left"/>
      <w:pPr>
        <w:ind w:left="7300" w:hanging="241"/>
      </w:pPr>
      <w:rPr>
        <w:rFonts w:hint="default"/>
        <w:lang w:val="pt-PT" w:eastAsia="en-US" w:bidi="ar-SA"/>
      </w:rPr>
    </w:lvl>
    <w:lvl w:ilvl="8" w:tplc="5F00DA98">
      <w:numFmt w:val="bullet"/>
      <w:lvlText w:val="•"/>
      <w:lvlJc w:val="left"/>
      <w:pPr>
        <w:ind w:left="8269" w:hanging="241"/>
      </w:pPr>
      <w:rPr>
        <w:rFonts w:hint="default"/>
        <w:lang w:val="pt-PT" w:eastAsia="en-US" w:bidi="ar-SA"/>
      </w:rPr>
    </w:lvl>
  </w:abstractNum>
  <w:abstractNum w:abstractNumId="5" w15:restartNumberingAfterBreak="0">
    <w:nsid w:val="2019264C"/>
    <w:multiLevelType w:val="multilevel"/>
    <w:tmpl w:val="CD527C74"/>
    <w:lvl w:ilvl="0">
      <w:start w:val="1"/>
      <w:numFmt w:val="decimal"/>
      <w:lvlText w:val="%1."/>
      <w:lvlJc w:val="left"/>
      <w:pPr>
        <w:ind w:left="710" w:hanging="457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3" w:hanging="440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774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8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6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0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4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15C99"/>
    <w:multiLevelType w:val="hybridMultilevel"/>
    <w:tmpl w:val="C040E9CE"/>
    <w:lvl w:ilvl="0" w:tplc="2282376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D67DB"/>
    <w:multiLevelType w:val="hybridMultilevel"/>
    <w:tmpl w:val="A4ACD9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72F61"/>
    <w:multiLevelType w:val="multilevel"/>
    <w:tmpl w:val="EF0C3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FA717DB"/>
    <w:multiLevelType w:val="hybridMultilevel"/>
    <w:tmpl w:val="E2661CC4"/>
    <w:lvl w:ilvl="0" w:tplc="F94ED704">
      <w:start w:val="1"/>
      <w:numFmt w:val="upperRoman"/>
      <w:lvlText w:val="%1"/>
      <w:lvlJc w:val="left"/>
      <w:pPr>
        <w:ind w:left="2671" w:hanging="1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5D65198">
      <w:numFmt w:val="bullet"/>
      <w:lvlText w:val="•"/>
      <w:lvlJc w:val="left"/>
      <w:pPr>
        <w:ind w:left="3432" w:hanging="120"/>
      </w:pPr>
      <w:rPr>
        <w:rFonts w:hint="default"/>
        <w:lang w:val="pt-PT" w:eastAsia="en-US" w:bidi="ar-SA"/>
      </w:rPr>
    </w:lvl>
    <w:lvl w:ilvl="2" w:tplc="838AB512">
      <w:numFmt w:val="bullet"/>
      <w:lvlText w:val="•"/>
      <w:lvlJc w:val="left"/>
      <w:pPr>
        <w:ind w:left="4185" w:hanging="120"/>
      </w:pPr>
      <w:rPr>
        <w:rFonts w:hint="default"/>
        <w:lang w:val="pt-PT" w:eastAsia="en-US" w:bidi="ar-SA"/>
      </w:rPr>
    </w:lvl>
    <w:lvl w:ilvl="3" w:tplc="F08265AE">
      <w:numFmt w:val="bullet"/>
      <w:lvlText w:val="•"/>
      <w:lvlJc w:val="left"/>
      <w:pPr>
        <w:ind w:left="4937" w:hanging="120"/>
      </w:pPr>
      <w:rPr>
        <w:rFonts w:hint="default"/>
        <w:lang w:val="pt-PT" w:eastAsia="en-US" w:bidi="ar-SA"/>
      </w:rPr>
    </w:lvl>
    <w:lvl w:ilvl="4" w:tplc="4790D1EA">
      <w:numFmt w:val="bullet"/>
      <w:lvlText w:val="•"/>
      <w:lvlJc w:val="left"/>
      <w:pPr>
        <w:ind w:left="5690" w:hanging="120"/>
      </w:pPr>
      <w:rPr>
        <w:rFonts w:hint="default"/>
        <w:lang w:val="pt-PT" w:eastAsia="en-US" w:bidi="ar-SA"/>
      </w:rPr>
    </w:lvl>
    <w:lvl w:ilvl="5" w:tplc="8946AF52">
      <w:numFmt w:val="bullet"/>
      <w:lvlText w:val="•"/>
      <w:lvlJc w:val="left"/>
      <w:pPr>
        <w:ind w:left="6443" w:hanging="120"/>
      </w:pPr>
      <w:rPr>
        <w:rFonts w:hint="default"/>
        <w:lang w:val="pt-PT" w:eastAsia="en-US" w:bidi="ar-SA"/>
      </w:rPr>
    </w:lvl>
    <w:lvl w:ilvl="6" w:tplc="8A348E4A">
      <w:numFmt w:val="bullet"/>
      <w:lvlText w:val="•"/>
      <w:lvlJc w:val="left"/>
      <w:pPr>
        <w:ind w:left="7195" w:hanging="120"/>
      </w:pPr>
      <w:rPr>
        <w:rFonts w:hint="default"/>
        <w:lang w:val="pt-PT" w:eastAsia="en-US" w:bidi="ar-SA"/>
      </w:rPr>
    </w:lvl>
    <w:lvl w:ilvl="7" w:tplc="2040BD20">
      <w:numFmt w:val="bullet"/>
      <w:lvlText w:val="•"/>
      <w:lvlJc w:val="left"/>
      <w:pPr>
        <w:ind w:left="7948" w:hanging="120"/>
      </w:pPr>
      <w:rPr>
        <w:rFonts w:hint="default"/>
        <w:lang w:val="pt-PT" w:eastAsia="en-US" w:bidi="ar-SA"/>
      </w:rPr>
    </w:lvl>
    <w:lvl w:ilvl="8" w:tplc="0F743806">
      <w:numFmt w:val="bullet"/>
      <w:lvlText w:val="•"/>
      <w:lvlJc w:val="left"/>
      <w:pPr>
        <w:ind w:left="8701" w:hanging="120"/>
      </w:pPr>
      <w:rPr>
        <w:rFonts w:hint="default"/>
        <w:lang w:val="pt-PT" w:eastAsia="en-US" w:bidi="ar-SA"/>
      </w:rPr>
    </w:lvl>
  </w:abstractNum>
  <w:abstractNum w:abstractNumId="10" w15:restartNumberingAfterBreak="0">
    <w:nsid w:val="402345D5"/>
    <w:multiLevelType w:val="multilevel"/>
    <w:tmpl w:val="6C28D1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2"/>
      <w:numFmt w:val="decimal"/>
      <w:lvlText w:val="%1.%2"/>
      <w:lvlJc w:val="left"/>
      <w:pPr>
        <w:ind w:left="2203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 w:val="0"/>
        <w:sz w:val="22"/>
      </w:rPr>
    </w:lvl>
  </w:abstractNum>
  <w:abstractNum w:abstractNumId="11" w15:restartNumberingAfterBreak="0">
    <w:nsid w:val="4129045D"/>
    <w:multiLevelType w:val="multilevel"/>
    <w:tmpl w:val="475E53B6"/>
    <w:lvl w:ilvl="0">
      <w:start w:val="8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2" w15:restartNumberingAfterBreak="0">
    <w:nsid w:val="4D284E2F"/>
    <w:multiLevelType w:val="multilevel"/>
    <w:tmpl w:val="9E7C9D92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Theme="minorHAnsi" w:hAnsiTheme="minorHAnsi" w:hint="default"/>
        <w:b/>
        <w:bCs/>
      </w:rPr>
    </w:lvl>
    <w:lvl w:ilvl="3">
      <w:start w:val="1"/>
      <w:numFmt w:val="lowerLetter"/>
      <w:lvlText w:val="%4)"/>
      <w:lvlJc w:val="left"/>
      <w:pPr>
        <w:ind w:left="1080" w:hanging="36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asciiTheme="minorHAnsi" w:hAnsiTheme="minorHAnsi" w:hint="default"/>
      </w:rPr>
    </w:lvl>
  </w:abstractNum>
  <w:abstractNum w:abstractNumId="13" w15:restartNumberingAfterBreak="0">
    <w:nsid w:val="6131558D"/>
    <w:multiLevelType w:val="multilevel"/>
    <w:tmpl w:val="4008F2E6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4" w15:restartNumberingAfterBreak="0">
    <w:nsid w:val="66DA7955"/>
    <w:multiLevelType w:val="hybridMultilevel"/>
    <w:tmpl w:val="1F00B408"/>
    <w:lvl w:ilvl="0" w:tplc="2CE6E4F4">
      <w:start w:val="1"/>
      <w:numFmt w:val="lowerLetter"/>
      <w:lvlText w:val="%1)"/>
      <w:lvlJc w:val="left"/>
      <w:pPr>
        <w:ind w:left="283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0AE5EC2">
      <w:start w:val="1"/>
      <w:numFmt w:val="decimal"/>
      <w:lvlText w:val="%2."/>
      <w:lvlJc w:val="left"/>
      <w:pPr>
        <w:ind w:left="844" w:hanging="276"/>
        <w:jc w:val="right"/>
      </w:pPr>
      <w:rPr>
        <w:rFonts w:hint="default"/>
        <w:spacing w:val="-1"/>
        <w:w w:val="100"/>
        <w:lang w:val="pt-PT" w:eastAsia="en-US" w:bidi="ar-SA"/>
      </w:rPr>
    </w:lvl>
    <w:lvl w:ilvl="2" w:tplc="D2546310">
      <w:numFmt w:val="bullet"/>
      <w:lvlText w:val=""/>
      <w:lvlJc w:val="left"/>
      <w:pPr>
        <w:ind w:left="1274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E062CC68">
      <w:numFmt w:val="bullet"/>
      <w:lvlText w:val="•"/>
      <w:lvlJc w:val="left"/>
      <w:pPr>
        <w:ind w:left="2342" w:hanging="423"/>
      </w:pPr>
      <w:rPr>
        <w:rFonts w:hint="default"/>
        <w:lang w:val="pt-PT" w:eastAsia="en-US" w:bidi="ar-SA"/>
      </w:rPr>
    </w:lvl>
    <w:lvl w:ilvl="4" w:tplc="33AE0D70">
      <w:numFmt w:val="bullet"/>
      <w:lvlText w:val="•"/>
      <w:lvlJc w:val="left"/>
      <w:pPr>
        <w:ind w:left="3405" w:hanging="423"/>
      </w:pPr>
      <w:rPr>
        <w:rFonts w:hint="default"/>
        <w:lang w:val="pt-PT" w:eastAsia="en-US" w:bidi="ar-SA"/>
      </w:rPr>
    </w:lvl>
    <w:lvl w:ilvl="5" w:tplc="E836DF74">
      <w:numFmt w:val="bullet"/>
      <w:lvlText w:val="•"/>
      <w:lvlJc w:val="left"/>
      <w:pPr>
        <w:ind w:left="4468" w:hanging="423"/>
      </w:pPr>
      <w:rPr>
        <w:rFonts w:hint="default"/>
        <w:lang w:val="pt-PT" w:eastAsia="en-US" w:bidi="ar-SA"/>
      </w:rPr>
    </w:lvl>
    <w:lvl w:ilvl="6" w:tplc="E6D056C4">
      <w:numFmt w:val="bullet"/>
      <w:lvlText w:val="•"/>
      <w:lvlJc w:val="left"/>
      <w:pPr>
        <w:ind w:left="5530" w:hanging="423"/>
      </w:pPr>
      <w:rPr>
        <w:rFonts w:hint="default"/>
        <w:lang w:val="pt-PT" w:eastAsia="en-US" w:bidi="ar-SA"/>
      </w:rPr>
    </w:lvl>
    <w:lvl w:ilvl="7" w:tplc="32844F44">
      <w:numFmt w:val="bullet"/>
      <w:lvlText w:val="•"/>
      <w:lvlJc w:val="left"/>
      <w:pPr>
        <w:ind w:left="6593" w:hanging="423"/>
      </w:pPr>
      <w:rPr>
        <w:rFonts w:hint="default"/>
        <w:lang w:val="pt-PT" w:eastAsia="en-US" w:bidi="ar-SA"/>
      </w:rPr>
    </w:lvl>
    <w:lvl w:ilvl="8" w:tplc="4224E67C">
      <w:numFmt w:val="bullet"/>
      <w:lvlText w:val="•"/>
      <w:lvlJc w:val="left"/>
      <w:pPr>
        <w:ind w:left="7656" w:hanging="423"/>
      </w:pPr>
      <w:rPr>
        <w:rFonts w:hint="default"/>
        <w:lang w:val="pt-PT" w:eastAsia="en-US" w:bidi="ar-SA"/>
      </w:rPr>
    </w:lvl>
  </w:abstractNum>
  <w:abstractNum w:abstractNumId="15" w15:restartNumberingAfterBreak="0">
    <w:nsid w:val="7BCF7647"/>
    <w:multiLevelType w:val="multilevel"/>
    <w:tmpl w:val="8BAA5CE0"/>
    <w:lvl w:ilvl="0">
      <w:start w:val="5"/>
      <w:numFmt w:val="decimal"/>
      <w:lvlText w:val="%1."/>
      <w:lvlJc w:val="left"/>
      <w:pPr>
        <w:ind w:left="514" w:hanging="261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shd w:val="clear" w:color="auto" w:fill="C5D9F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708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9" w:hanging="708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566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84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77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1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89" w:hanging="708"/>
      </w:pPr>
      <w:rPr>
        <w:rFonts w:hint="default"/>
        <w:lang w:val="pt-PT" w:eastAsia="en-US" w:bidi="ar-SA"/>
      </w:rPr>
    </w:lvl>
  </w:abstractNum>
  <w:num w:numId="1" w16cid:durableId="1749233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392181">
    <w:abstractNumId w:val="8"/>
  </w:num>
  <w:num w:numId="3" w16cid:durableId="1649287802">
    <w:abstractNumId w:val="3"/>
  </w:num>
  <w:num w:numId="4" w16cid:durableId="1016157128">
    <w:abstractNumId w:val="5"/>
  </w:num>
  <w:num w:numId="5" w16cid:durableId="1281454271">
    <w:abstractNumId w:val="15"/>
  </w:num>
  <w:num w:numId="6" w16cid:durableId="437793937">
    <w:abstractNumId w:val="10"/>
  </w:num>
  <w:num w:numId="7" w16cid:durableId="1231378621">
    <w:abstractNumId w:val="6"/>
  </w:num>
  <w:num w:numId="8" w16cid:durableId="371419792">
    <w:abstractNumId w:val="12"/>
  </w:num>
  <w:num w:numId="9" w16cid:durableId="174736947">
    <w:abstractNumId w:val="0"/>
  </w:num>
  <w:num w:numId="10" w16cid:durableId="153878938">
    <w:abstractNumId w:val="2"/>
  </w:num>
  <w:num w:numId="11" w16cid:durableId="172233917">
    <w:abstractNumId w:val="11"/>
  </w:num>
  <w:num w:numId="12" w16cid:durableId="1668481834">
    <w:abstractNumId w:val="13"/>
  </w:num>
  <w:num w:numId="13" w16cid:durableId="1490975865">
    <w:abstractNumId w:val="14"/>
  </w:num>
  <w:num w:numId="14" w16cid:durableId="1875920602">
    <w:abstractNumId w:val="9"/>
  </w:num>
  <w:num w:numId="15" w16cid:durableId="599920390">
    <w:abstractNumId w:val="1"/>
  </w:num>
  <w:num w:numId="16" w16cid:durableId="472331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BD"/>
    <w:rsid w:val="000B48FC"/>
    <w:rsid w:val="00111E07"/>
    <w:rsid w:val="00141393"/>
    <w:rsid w:val="0016748C"/>
    <w:rsid w:val="001A413B"/>
    <w:rsid w:val="001D5CC1"/>
    <w:rsid w:val="001E79B9"/>
    <w:rsid w:val="00210CF2"/>
    <w:rsid w:val="00280A94"/>
    <w:rsid w:val="002B69BC"/>
    <w:rsid w:val="002C3618"/>
    <w:rsid w:val="00303412"/>
    <w:rsid w:val="00311588"/>
    <w:rsid w:val="003148AE"/>
    <w:rsid w:val="003402A0"/>
    <w:rsid w:val="0037626F"/>
    <w:rsid w:val="00385C68"/>
    <w:rsid w:val="00386FBD"/>
    <w:rsid w:val="003B4D2D"/>
    <w:rsid w:val="003E7282"/>
    <w:rsid w:val="004739BD"/>
    <w:rsid w:val="004B48DB"/>
    <w:rsid w:val="004C11B9"/>
    <w:rsid w:val="004C68C1"/>
    <w:rsid w:val="00514F83"/>
    <w:rsid w:val="005F7632"/>
    <w:rsid w:val="00610F03"/>
    <w:rsid w:val="00613EB3"/>
    <w:rsid w:val="006653C8"/>
    <w:rsid w:val="006A752F"/>
    <w:rsid w:val="00760CA2"/>
    <w:rsid w:val="00762087"/>
    <w:rsid w:val="007A4A90"/>
    <w:rsid w:val="007C1BFD"/>
    <w:rsid w:val="00806E76"/>
    <w:rsid w:val="008408FE"/>
    <w:rsid w:val="00886FC7"/>
    <w:rsid w:val="00897F4B"/>
    <w:rsid w:val="008F1E61"/>
    <w:rsid w:val="00944610"/>
    <w:rsid w:val="00964158"/>
    <w:rsid w:val="00982D0B"/>
    <w:rsid w:val="009D6AA4"/>
    <w:rsid w:val="00A053CE"/>
    <w:rsid w:val="00AB78F9"/>
    <w:rsid w:val="00AC23CD"/>
    <w:rsid w:val="00AD2369"/>
    <w:rsid w:val="00B11CBF"/>
    <w:rsid w:val="00BD14BC"/>
    <w:rsid w:val="00C22EB5"/>
    <w:rsid w:val="00C7282B"/>
    <w:rsid w:val="00C763D0"/>
    <w:rsid w:val="00C87898"/>
    <w:rsid w:val="00CA42E1"/>
    <w:rsid w:val="00CD4FD4"/>
    <w:rsid w:val="00D126ED"/>
    <w:rsid w:val="00D72BB1"/>
    <w:rsid w:val="00D75712"/>
    <w:rsid w:val="00DE5559"/>
    <w:rsid w:val="00E05BAE"/>
    <w:rsid w:val="00E22F9D"/>
    <w:rsid w:val="00E51720"/>
    <w:rsid w:val="00E95A5C"/>
    <w:rsid w:val="00EA12DC"/>
    <w:rsid w:val="00EB19AC"/>
    <w:rsid w:val="00F1539D"/>
    <w:rsid w:val="00F16956"/>
    <w:rsid w:val="00F32F77"/>
    <w:rsid w:val="00FC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3242"/>
  <w15:chartTrackingRefBased/>
  <w15:docId w15:val="{8441298E-2E3C-4636-838F-45EA5879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3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3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73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3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3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3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3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3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3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3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39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39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39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39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9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39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3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3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3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39B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1"/>
    <w:qFormat/>
    <w:rsid w:val="004739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39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3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39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39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7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9BD"/>
  </w:style>
  <w:style w:type="paragraph" w:styleId="Rodap">
    <w:name w:val="footer"/>
    <w:basedOn w:val="Normal"/>
    <w:link w:val="RodapChar"/>
    <w:uiPriority w:val="99"/>
    <w:unhideWhenUsed/>
    <w:rsid w:val="0047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9BD"/>
  </w:style>
  <w:style w:type="paragraph" w:styleId="Corpodetexto">
    <w:name w:val="Body Text"/>
    <w:basedOn w:val="Normal"/>
    <w:link w:val="CorpodetextoChar"/>
    <w:uiPriority w:val="1"/>
    <w:qFormat/>
    <w:rsid w:val="00886FC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86FC7"/>
    <w:rPr>
      <w:rFonts w:ascii="Cambria" w:eastAsia="Cambria" w:hAnsi="Cambria" w:cs="Cambria"/>
      <w:kern w:val="0"/>
      <w:lang w:val="pt-PT"/>
      <w14:ligatures w14:val="none"/>
    </w:rPr>
  </w:style>
  <w:style w:type="paragraph" w:customStyle="1" w:styleId="Default">
    <w:name w:val="Default"/>
    <w:rsid w:val="009D6AA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34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13EB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pt-PT"/>
      <w14:ligatures w14:val="none"/>
    </w:rPr>
  </w:style>
  <w:style w:type="character" w:customStyle="1" w:styleId="PargrafodaListaChar">
    <w:name w:val="Parágrafo da Lista Char"/>
    <w:link w:val="PargrafodaLista"/>
    <w:uiPriority w:val="1"/>
    <w:qFormat/>
    <w:locked/>
    <w:rsid w:val="003E7282"/>
  </w:style>
  <w:style w:type="table" w:customStyle="1" w:styleId="Tabelacomgrade1">
    <w:name w:val="Tabela com grade1"/>
    <w:basedOn w:val="Tabelanormal"/>
    <w:next w:val="Tabelacomgrade"/>
    <w:uiPriority w:val="39"/>
    <w:rsid w:val="00E51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67658-1F4F-4C2A-8C8F-923E5DEC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2490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Sá</dc:creator>
  <cp:keywords/>
  <dc:description/>
  <cp:lastModifiedBy>vivian rodrigues</cp:lastModifiedBy>
  <cp:revision>3</cp:revision>
  <dcterms:created xsi:type="dcterms:W3CDTF">2025-02-06T20:23:00Z</dcterms:created>
  <dcterms:modified xsi:type="dcterms:W3CDTF">2025-02-10T15:33:00Z</dcterms:modified>
</cp:coreProperties>
</file>